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EF" w:rsidRPr="002A74FE" w:rsidRDefault="00095F90" w:rsidP="00467EEF">
      <w:pPr>
        <w:ind w:right="60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lv-LV"/>
        </w:rPr>
        <w:t>+</w:t>
      </w:r>
    </w:p>
    <w:p w:rsidR="00467EEF" w:rsidRDefault="00467EEF" w:rsidP="00467EEF">
      <w:pPr>
        <w:jc w:val="right"/>
        <w:rPr>
          <w:b/>
          <w:i/>
          <w:lang w:val="lv-LV"/>
        </w:rPr>
      </w:pPr>
    </w:p>
    <w:p w:rsidR="00467EEF" w:rsidRDefault="00467EEF" w:rsidP="00467EEF">
      <w:pPr>
        <w:jc w:val="right"/>
        <w:rPr>
          <w:b/>
          <w:i/>
          <w:lang w:val="lv-LV"/>
        </w:rPr>
      </w:pPr>
    </w:p>
    <w:p w:rsidR="00D760A6" w:rsidRDefault="00D760A6" w:rsidP="00467EEF">
      <w:pPr>
        <w:jc w:val="right"/>
        <w:rPr>
          <w:b/>
          <w:i/>
          <w:lang w:val="lv-LV"/>
        </w:rPr>
      </w:pPr>
    </w:p>
    <w:p w:rsidR="00D760A6" w:rsidRDefault="00D760A6" w:rsidP="00467EEF">
      <w:pPr>
        <w:jc w:val="right"/>
        <w:rPr>
          <w:b/>
          <w:i/>
          <w:lang w:val="lv-LV"/>
        </w:rPr>
      </w:pPr>
    </w:p>
    <w:p w:rsidR="009900E9" w:rsidRPr="00EC3370" w:rsidRDefault="00467EEF" w:rsidP="009900E9">
      <w:pPr>
        <w:jc w:val="right"/>
        <w:rPr>
          <w:b/>
          <w:i/>
          <w:lang w:val="lv-LV"/>
        </w:rPr>
      </w:pPr>
      <w:r w:rsidRPr="00EC3370">
        <w:rPr>
          <w:b/>
          <w:i/>
          <w:lang w:val="lv-LV"/>
        </w:rPr>
        <w:t xml:space="preserve">Apstiprināts </w:t>
      </w:r>
    </w:p>
    <w:p w:rsidR="00467EEF" w:rsidRPr="00EC3370" w:rsidRDefault="009900E9" w:rsidP="009900E9">
      <w:pPr>
        <w:jc w:val="right"/>
        <w:rPr>
          <w:i/>
          <w:lang w:val="lv-LV"/>
        </w:rPr>
      </w:pPr>
      <w:r w:rsidRPr="00EC3370">
        <w:rPr>
          <w:i/>
          <w:lang w:val="lv-LV"/>
        </w:rPr>
        <w:t>Iepirkuma komisijas sēdē</w:t>
      </w:r>
    </w:p>
    <w:p w:rsidR="009900E9" w:rsidRPr="00EC3370" w:rsidRDefault="00376AEB" w:rsidP="00467EEF">
      <w:pPr>
        <w:jc w:val="right"/>
        <w:rPr>
          <w:i/>
          <w:lang w:val="lv-LV"/>
        </w:rPr>
      </w:pPr>
      <w:r w:rsidRPr="00EC3370">
        <w:rPr>
          <w:i/>
          <w:lang w:val="lv-LV"/>
        </w:rPr>
        <w:t>2018</w:t>
      </w:r>
      <w:r w:rsidR="00DA3E9F" w:rsidRPr="00EC3370">
        <w:rPr>
          <w:i/>
          <w:lang w:val="lv-LV"/>
        </w:rPr>
        <w:t xml:space="preserve">.gada </w:t>
      </w:r>
      <w:r w:rsidR="0016382B">
        <w:rPr>
          <w:i/>
          <w:lang w:val="lv-LV"/>
        </w:rPr>
        <w:t>17</w:t>
      </w:r>
      <w:r w:rsidR="009900E9" w:rsidRPr="00EC3370">
        <w:rPr>
          <w:i/>
          <w:lang w:val="lv-LV"/>
        </w:rPr>
        <w:t>.</w:t>
      </w:r>
      <w:r w:rsidR="00EB22A8">
        <w:rPr>
          <w:i/>
          <w:lang w:val="lv-LV"/>
        </w:rPr>
        <w:t>decembrī</w:t>
      </w:r>
      <w:r w:rsidR="00CB2682" w:rsidRPr="00EC3370">
        <w:rPr>
          <w:i/>
          <w:lang w:val="lv-LV"/>
        </w:rPr>
        <w:t xml:space="preserve"> </w:t>
      </w:r>
      <w:r w:rsidR="00783EBA" w:rsidRPr="00EC3370">
        <w:rPr>
          <w:i/>
          <w:lang w:val="lv-LV"/>
        </w:rPr>
        <w:t xml:space="preserve"> </w:t>
      </w:r>
    </w:p>
    <w:p w:rsidR="00467EEF" w:rsidRPr="00EC3370" w:rsidRDefault="00467EEF" w:rsidP="00467EEF">
      <w:pPr>
        <w:jc w:val="right"/>
        <w:rPr>
          <w:i/>
          <w:lang w:val="lv-LV"/>
        </w:rPr>
      </w:pPr>
      <w:r w:rsidRPr="00EC3370">
        <w:rPr>
          <w:i/>
          <w:lang w:val="lv-LV"/>
        </w:rPr>
        <w:t>ar</w:t>
      </w:r>
      <w:r w:rsidR="001848AE" w:rsidRPr="00EC3370">
        <w:rPr>
          <w:i/>
          <w:lang w:val="lv-LV"/>
        </w:rPr>
        <w:t xml:space="preserve"> protokolu Nr.1</w:t>
      </w:r>
      <w:r w:rsidR="006259F9" w:rsidRPr="00EC3370">
        <w:rPr>
          <w:i/>
          <w:lang w:val="lv-LV"/>
        </w:rPr>
        <w:t xml:space="preserve"> </w:t>
      </w:r>
      <w:r w:rsidR="001848AE" w:rsidRPr="00EC3370">
        <w:rPr>
          <w:i/>
          <w:lang w:val="lv-LV"/>
        </w:rPr>
        <w:t>-</w:t>
      </w:r>
      <w:r w:rsidR="00EB22A8">
        <w:rPr>
          <w:i/>
          <w:lang w:val="lv-LV"/>
        </w:rPr>
        <w:t xml:space="preserve"> LNO 2018/21</w:t>
      </w:r>
    </w:p>
    <w:p w:rsidR="00467EEF" w:rsidRPr="00EC3370" w:rsidRDefault="00467EEF" w:rsidP="00467EEF">
      <w:pPr>
        <w:ind w:left="5760" w:right="-766" w:firstLine="720"/>
        <w:jc w:val="right"/>
        <w:rPr>
          <w:lang w:val="lv-LV"/>
        </w:rPr>
      </w:pPr>
    </w:p>
    <w:p w:rsidR="00467EEF" w:rsidRPr="00EC3370" w:rsidRDefault="00467EEF" w:rsidP="00467EEF">
      <w:pPr>
        <w:ind w:right="-766"/>
        <w:jc w:val="both"/>
        <w:rPr>
          <w:lang w:val="lv-LV"/>
        </w:rPr>
      </w:pPr>
    </w:p>
    <w:p w:rsidR="00467EEF" w:rsidRPr="00EC3370" w:rsidRDefault="00467EEF" w:rsidP="00467EEF">
      <w:pPr>
        <w:ind w:right="-766"/>
        <w:jc w:val="both"/>
        <w:rPr>
          <w:b/>
          <w:i/>
          <w:lang w:val="lv-LV"/>
        </w:rPr>
      </w:pPr>
    </w:p>
    <w:p w:rsidR="00467EEF" w:rsidRPr="00EC3370" w:rsidRDefault="00467EEF" w:rsidP="00467EEF">
      <w:pPr>
        <w:pStyle w:val="Heading1"/>
        <w:jc w:val="both"/>
        <w:rPr>
          <w:sz w:val="24"/>
          <w:szCs w:val="24"/>
        </w:rPr>
      </w:pPr>
    </w:p>
    <w:p w:rsidR="00467EEF" w:rsidRPr="00EC3370" w:rsidRDefault="00467EEF" w:rsidP="00467EEF">
      <w:pPr>
        <w:rPr>
          <w:lang w:val="lv-LV"/>
        </w:rPr>
      </w:pPr>
    </w:p>
    <w:p w:rsidR="00467EEF" w:rsidRPr="00EC3370" w:rsidRDefault="00467EEF" w:rsidP="00467EEF">
      <w:pPr>
        <w:rPr>
          <w:lang w:val="lv-LV"/>
        </w:rPr>
      </w:pPr>
    </w:p>
    <w:p w:rsidR="00467EEF" w:rsidRPr="00EC3370" w:rsidRDefault="00467EEF" w:rsidP="00467EEF">
      <w:pPr>
        <w:rPr>
          <w:lang w:val="lv-LV"/>
        </w:rPr>
      </w:pPr>
    </w:p>
    <w:p w:rsidR="00467EEF" w:rsidRPr="00EC3370" w:rsidRDefault="00467EEF" w:rsidP="00467EEF">
      <w:pPr>
        <w:rPr>
          <w:lang w:val="lv-LV"/>
        </w:rPr>
      </w:pPr>
    </w:p>
    <w:p w:rsidR="00467EEF" w:rsidRPr="00EC3370" w:rsidRDefault="00467EEF" w:rsidP="00467EEF">
      <w:pPr>
        <w:rPr>
          <w:lang w:val="lv-LV"/>
        </w:rPr>
      </w:pPr>
    </w:p>
    <w:p w:rsidR="00467EEF" w:rsidRPr="00EC3370" w:rsidRDefault="00467EEF" w:rsidP="00467EEF">
      <w:pPr>
        <w:pStyle w:val="Heading1"/>
        <w:jc w:val="both"/>
        <w:rPr>
          <w:sz w:val="24"/>
          <w:szCs w:val="24"/>
        </w:rPr>
      </w:pPr>
    </w:p>
    <w:p w:rsidR="00467EEF" w:rsidRPr="00EC3370" w:rsidRDefault="00467EEF" w:rsidP="00467EEF">
      <w:pPr>
        <w:jc w:val="center"/>
        <w:rPr>
          <w:b/>
          <w:lang w:val="lv-LV"/>
        </w:rPr>
      </w:pPr>
      <w:r w:rsidRPr="00EC3370">
        <w:rPr>
          <w:b/>
          <w:lang w:val="lv-LV"/>
        </w:rPr>
        <w:t>IEPIRKUMA NOLIKUMS</w:t>
      </w:r>
    </w:p>
    <w:p w:rsidR="00467EEF" w:rsidRPr="00EC3370" w:rsidRDefault="009900E9" w:rsidP="00467EEF">
      <w:pPr>
        <w:jc w:val="center"/>
        <w:rPr>
          <w:lang w:val="lv-LV"/>
        </w:rPr>
      </w:pPr>
      <w:r w:rsidRPr="00EC3370">
        <w:rPr>
          <w:lang w:val="lv-LV"/>
        </w:rPr>
        <w:t>i</w:t>
      </w:r>
      <w:r w:rsidR="00467EEF" w:rsidRPr="00EC3370">
        <w:rPr>
          <w:lang w:val="lv-LV"/>
        </w:rPr>
        <w:t>epirkumam</w:t>
      </w:r>
    </w:p>
    <w:p w:rsidR="00467EEF" w:rsidRPr="00EC3370" w:rsidRDefault="00467EEF" w:rsidP="00467EEF">
      <w:pPr>
        <w:jc w:val="center"/>
        <w:rPr>
          <w:lang w:val="lv-LV"/>
        </w:rPr>
      </w:pPr>
    </w:p>
    <w:p w:rsidR="00467EEF" w:rsidRPr="00EC3370" w:rsidRDefault="00467EEF" w:rsidP="00467EEF">
      <w:pPr>
        <w:jc w:val="center"/>
        <w:rPr>
          <w:b/>
          <w:lang w:val="lv-LV"/>
        </w:rPr>
      </w:pPr>
      <w:r w:rsidRPr="00EC3370">
        <w:rPr>
          <w:b/>
          <w:lang w:val="lv-LV"/>
        </w:rPr>
        <w:t>„</w:t>
      </w:r>
      <w:r w:rsidR="001B5F1A" w:rsidRPr="00EC3370">
        <w:rPr>
          <w:b/>
          <w:lang w:val="lv-LV"/>
        </w:rPr>
        <w:t>Mikroautobus</w:t>
      </w:r>
      <w:r w:rsidR="008445BB" w:rsidRPr="00EC3370">
        <w:rPr>
          <w:b/>
          <w:lang w:val="lv-LV"/>
        </w:rPr>
        <w:t>a piegāde</w:t>
      </w:r>
      <w:r w:rsidR="001B5F1A" w:rsidRPr="00EC3370">
        <w:rPr>
          <w:b/>
          <w:lang w:val="lv-LV"/>
        </w:rPr>
        <w:t xml:space="preserve"> operatīvajā līzingā</w:t>
      </w:r>
      <w:r w:rsidR="00000495" w:rsidRPr="00EC3370">
        <w:rPr>
          <w:b/>
          <w:lang w:val="lv-LV"/>
        </w:rPr>
        <w:t>”</w:t>
      </w:r>
      <w:r w:rsidRPr="00EC3370">
        <w:rPr>
          <w:b/>
          <w:lang w:val="lv-LV"/>
        </w:rPr>
        <w:t xml:space="preserve"> </w:t>
      </w:r>
    </w:p>
    <w:p w:rsidR="00467EEF" w:rsidRPr="00EC3370" w:rsidRDefault="00467EEF" w:rsidP="00467EEF">
      <w:pPr>
        <w:jc w:val="center"/>
        <w:rPr>
          <w:lang w:val="lv-LV"/>
        </w:rPr>
      </w:pPr>
    </w:p>
    <w:p w:rsidR="00467EEF" w:rsidRPr="00EC3370" w:rsidRDefault="00467EEF" w:rsidP="00467EEF">
      <w:pPr>
        <w:jc w:val="center"/>
        <w:rPr>
          <w:lang w:val="lv-LV"/>
        </w:rPr>
      </w:pPr>
      <w:r w:rsidRPr="00EC3370">
        <w:rPr>
          <w:lang w:val="lv-LV"/>
        </w:rPr>
        <w:t>Iepirkuma ide</w:t>
      </w:r>
      <w:r w:rsidR="00D01ACA" w:rsidRPr="00EC3370">
        <w:rPr>
          <w:lang w:val="lv-LV"/>
        </w:rPr>
        <w:t xml:space="preserve">ntifikācijas Nr. </w:t>
      </w:r>
      <w:bookmarkStart w:id="0" w:name="OLE_LINK1"/>
      <w:r w:rsidR="00376AEB" w:rsidRPr="00EC3370">
        <w:rPr>
          <w:lang w:val="lv-LV"/>
        </w:rPr>
        <w:t>LNO 2018</w:t>
      </w:r>
      <w:r w:rsidR="00D01ACA" w:rsidRPr="00EC3370">
        <w:rPr>
          <w:lang w:val="lv-LV"/>
        </w:rPr>
        <w:t>/</w:t>
      </w:r>
      <w:bookmarkEnd w:id="0"/>
      <w:r w:rsidR="00EB22A8">
        <w:rPr>
          <w:lang w:val="lv-LV"/>
        </w:rPr>
        <w:t>21</w:t>
      </w:r>
    </w:p>
    <w:p w:rsidR="00467EEF" w:rsidRPr="00EC3370" w:rsidRDefault="00467EEF" w:rsidP="00467EEF">
      <w:pPr>
        <w:jc w:val="center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bCs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caps/>
          <w:lang w:val="lv-LV"/>
        </w:rPr>
      </w:pPr>
    </w:p>
    <w:p w:rsidR="00467EEF" w:rsidRPr="00EC3370" w:rsidRDefault="00467EEF" w:rsidP="00467EEF">
      <w:pPr>
        <w:jc w:val="both"/>
        <w:rPr>
          <w:b/>
          <w:caps/>
          <w:lang w:val="lv-LV"/>
        </w:rPr>
      </w:pPr>
    </w:p>
    <w:p w:rsidR="00467EEF" w:rsidRPr="00EC3370" w:rsidRDefault="00467EEF" w:rsidP="00467EEF">
      <w:pPr>
        <w:ind w:right="-766"/>
        <w:jc w:val="both"/>
        <w:rPr>
          <w:lang w:val="lv-LV"/>
        </w:rPr>
      </w:pPr>
    </w:p>
    <w:p w:rsidR="00467EEF" w:rsidRPr="00EC3370" w:rsidRDefault="00467EEF" w:rsidP="00467EEF">
      <w:pPr>
        <w:ind w:right="-766"/>
        <w:jc w:val="both"/>
        <w:rPr>
          <w:lang w:val="lv-LV"/>
        </w:rPr>
      </w:pPr>
    </w:p>
    <w:p w:rsidR="00467EEF" w:rsidRDefault="00467EEF" w:rsidP="00467EEF">
      <w:pPr>
        <w:ind w:right="-766"/>
        <w:jc w:val="both"/>
        <w:rPr>
          <w:lang w:val="lv-LV"/>
        </w:rPr>
      </w:pPr>
    </w:p>
    <w:p w:rsidR="004116DC" w:rsidRDefault="004116DC" w:rsidP="00467EEF">
      <w:pPr>
        <w:ind w:right="-766"/>
        <w:jc w:val="both"/>
        <w:rPr>
          <w:lang w:val="lv-LV"/>
        </w:rPr>
      </w:pPr>
    </w:p>
    <w:p w:rsidR="004116DC" w:rsidRDefault="004116DC" w:rsidP="00467EEF">
      <w:pPr>
        <w:ind w:right="-766"/>
        <w:jc w:val="both"/>
        <w:rPr>
          <w:lang w:val="lv-LV"/>
        </w:rPr>
      </w:pPr>
    </w:p>
    <w:p w:rsidR="004116DC" w:rsidRPr="00EC3370" w:rsidRDefault="004116DC" w:rsidP="00467EEF">
      <w:pPr>
        <w:ind w:right="-766"/>
        <w:jc w:val="both"/>
        <w:rPr>
          <w:lang w:val="lv-LV"/>
        </w:rPr>
      </w:pPr>
    </w:p>
    <w:p w:rsidR="00467EEF" w:rsidRPr="00EC3370" w:rsidRDefault="00467EEF" w:rsidP="00467EEF">
      <w:pPr>
        <w:ind w:right="-766"/>
        <w:jc w:val="both"/>
        <w:rPr>
          <w:lang w:val="lv-LV"/>
        </w:rPr>
      </w:pPr>
    </w:p>
    <w:p w:rsidR="00467EEF" w:rsidRPr="00EC3370" w:rsidRDefault="00467EEF" w:rsidP="00467EEF">
      <w:pPr>
        <w:ind w:right="-766"/>
        <w:jc w:val="both"/>
        <w:rPr>
          <w:lang w:val="lv-LV"/>
        </w:rPr>
      </w:pPr>
    </w:p>
    <w:p w:rsidR="008B4EC6" w:rsidRPr="00EC3370" w:rsidRDefault="008B4EC6" w:rsidP="008B4EC6">
      <w:pPr>
        <w:ind w:right="-766"/>
        <w:jc w:val="center"/>
        <w:rPr>
          <w:lang w:val="lv-LV"/>
        </w:rPr>
      </w:pPr>
      <w:r w:rsidRPr="00EC3370">
        <w:rPr>
          <w:lang w:val="lv-LV"/>
        </w:rPr>
        <w:t>Rīga, 2018</w:t>
      </w:r>
    </w:p>
    <w:p w:rsidR="00467EEF" w:rsidRDefault="00467EEF" w:rsidP="00467EEF">
      <w:pPr>
        <w:ind w:right="-766"/>
        <w:jc w:val="both"/>
        <w:rPr>
          <w:lang w:val="lv-LV"/>
        </w:rPr>
      </w:pPr>
    </w:p>
    <w:p w:rsidR="008134FC" w:rsidRDefault="008134FC" w:rsidP="00467EEF">
      <w:pPr>
        <w:ind w:right="-766"/>
        <w:jc w:val="both"/>
        <w:rPr>
          <w:lang w:val="lv-LV"/>
        </w:rPr>
      </w:pPr>
    </w:p>
    <w:p w:rsidR="008134FC" w:rsidRDefault="008134FC" w:rsidP="00467EEF">
      <w:pPr>
        <w:ind w:right="-766"/>
        <w:jc w:val="both"/>
        <w:rPr>
          <w:lang w:val="lv-LV"/>
        </w:rPr>
      </w:pPr>
    </w:p>
    <w:p w:rsidR="008134FC" w:rsidRPr="00EC3370" w:rsidRDefault="008134FC" w:rsidP="00467EEF">
      <w:pPr>
        <w:ind w:right="-766"/>
        <w:jc w:val="both"/>
        <w:rPr>
          <w:lang w:val="lv-LV"/>
        </w:rPr>
      </w:pPr>
    </w:p>
    <w:p w:rsidR="00467EEF" w:rsidRPr="00EC3370" w:rsidRDefault="00467EEF" w:rsidP="00467EEF">
      <w:pPr>
        <w:ind w:right="-766"/>
        <w:jc w:val="both"/>
        <w:rPr>
          <w:lang w:val="lv-LV"/>
        </w:rPr>
      </w:pPr>
    </w:p>
    <w:p w:rsidR="00467EEF" w:rsidRPr="00EC3370" w:rsidRDefault="00467EEF" w:rsidP="004559BD">
      <w:pPr>
        <w:pStyle w:val="Heading3"/>
        <w:keepLines w:val="0"/>
        <w:numPr>
          <w:ilvl w:val="0"/>
          <w:numId w:val="1"/>
        </w:numPr>
        <w:tabs>
          <w:tab w:val="left" w:pos="567"/>
        </w:tabs>
        <w:spacing w:before="0"/>
        <w:ind w:left="0" w:right="-285" w:firstLine="0"/>
        <w:rPr>
          <w:rFonts w:ascii="Times New Roman" w:hAnsi="Times New Roman" w:cs="Times New Roman"/>
          <w:iCs/>
          <w:color w:val="auto"/>
          <w:lang w:val="lv-LV"/>
        </w:rPr>
      </w:pPr>
      <w:r w:rsidRPr="00EC3370">
        <w:rPr>
          <w:rFonts w:ascii="Times New Roman" w:hAnsi="Times New Roman" w:cs="Times New Roman"/>
          <w:iCs/>
          <w:color w:val="auto"/>
          <w:lang w:val="lv-LV"/>
        </w:rPr>
        <w:lastRenderedPageBreak/>
        <w:t>Vispārīgā informācija par iepirkumu</w:t>
      </w:r>
    </w:p>
    <w:p w:rsidR="00660848" w:rsidRPr="00257138" w:rsidRDefault="0034483F" w:rsidP="004559BD">
      <w:pPr>
        <w:pStyle w:val="Heading3"/>
        <w:keepLines w:val="0"/>
        <w:numPr>
          <w:ilvl w:val="1"/>
          <w:numId w:val="2"/>
        </w:numPr>
        <w:tabs>
          <w:tab w:val="left" w:pos="0"/>
          <w:tab w:val="left" w:pos="567"/>
        </w:tabs>
        <w:spacing w:before="0"/>
        <w:ind w:left="0" w:right="-285" w:firstLine="0"/>
        <w:jc w:val="both"/>
        <w:rPr>
          <w:rFonts w:ascii="Times New Roman" w:hAnsi="Times New Roman" w:cs="Times New Roman"/>
          <w:b w:val="0"/>
          <w:color w:val="auto"/>
          <w:lang w:val="lv-LV"/>
        </w:rPr>
      </w:pPr>
      <w:r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 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VSIA „Latvijas Nacionālā opera</w:t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un balets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” (turpmāk tekstā</w:t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r w:rsidR="0036058D" w:rsidRPr="00257138">
        <w:rPr>
          <w:rFonts w:ascii="Times New Roman" w:hAnsi="Times New Roman" w:cs="Times New Roman"/>
          <w:b w:val="0"/>
          <w:color w:val="auto"/>
          <w:lang w:val="lv-LV"/>
        </w:rPr>
        <w:t>- p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asūtītājs)</w:t>
      </w:r>
      <w:r w:rsidR="008F67A8" w:rsidRPr="00257138">
        <w:rPr>
          <w:rFonts w:ascii="Times New Roman" w:hAnsi="Times New Roman" w:cs="Times New Roman"/>
          <w:b w:val="0"/>
          <w:color w:val="auto"/>
          <w:lang w:val="lv-LV"/>
        </w:rPr>
        <w:t>, reģistrācijas numurs</w:t>
      </w:r>
      <w:r w:rsidR="00AF0D64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40103208907</w:t>
      </w:r>
      <w:r w:rsidR="00B67DA4" w:rsidRPr="00257138">
        <w:rPr>
          <w:rFonts w:ascii="Times New Roman" w:hAnsi="Times New Roman" w:cs="Times New Roman"/>
          <w:b w:val="0"/>
          <w:color w:val="auto"/>
          <w:lang w:val="lv-LV"/>
        </w:rPr>
        <w:t>,</w:t>
      </w:r>
      <w:r w:rsidR="008B4EC6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aicina iesniegt piedāvājumu</w:t>
      </w:r>
      <w:r w:rsidR="0099746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r w:rsidR="008B4EC6" w:rsidRPr="00257138">
        <w:rPr>
          <w:rFonts w:ascii="Times New Roman" w:hAnsi="Times New Roman" w:cs="Times New Roman"/>
          <w:b w:val="0"/>
          <w:color w:val="auto"/>
          <w:lang w:val="lv-LV"/>
        </w:rPr>
        <w:t>atbilstoši iepirkuma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bookmarkStart w:id="1" w:name="OLE_LINK2"/>
      <w:bookmarkStart w:id="2" w:name="OLE_LINK3"/>
      <w:r w:rsidR="00674A67" w:rsidRPr="00257138">
        <w:rPr>
          <w:rFonts w:ascii="Times New Roman" w:hAnsi="Times New Roman" w:cs="Times New Roman"/>
          <w:b w:val="0"/>
          <w:color w:val="auto"/>
          <w:lang w:val="lv-LV"/>
        </w:rPr>
        <w:t>„</w:t>
      </w:r>
      <w:r w:rsidR="008445BB" w:rsidRPr="00257138">
        <w:rPr>
          <w:rFonts w:ascii="Times New Roman" w:hAnsi="Times New Roman" w:cs="Times New Roman"/>
          <w:b w:val="0"/>
          <w:color w:val="auto"/>
          <w:lang w:val="lv-LV"/>
        </w:rPr>
        <w:t>Mikroautobusa piegāde</w:t>
      </w:r>
      <w:r w:rsidR="008B4EC6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r w:rsidR="001B5F1A" w:rsidRPr="00257138">
        <w:rPr>
          <w:rFonts w:ascii="Times New Roman" w:hAnsi="Times New Roman" w:cs="Times New Roman"/>
          <w:b w:val="0"/>
          <w:color w:val="auto"/>
          <w:lang w:val="lv-LV"/>
        </w:rPr>
        <w:t>operatīvajā līzingā</w:t>
      </w:r>
      <w:bookmarkEnd w:id="1"/>
      <w:bookmarkEnd w:id="2"/>
      <w:r w:rsidR="00D60848">
        <w:rPr>
          <w:rFonts w:ascii="Times New Roman" w:hAnsi="Times New Roman" w:cs="Times New Roman"/>
          <w:b w:val="0"/>
          <w:color w:val="auto"/>
          <w:lang w:val="lv-LV"/>
        </w:rPr>
        <w:t xml:space="preserve">” </w:t>
      </w:r>
      <w:r w:rsidR="00674A67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(turpmāk tekstā</w:t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r w:rsidR="0036058D" w:rsidRPr="00257138">
        <w:rPr>
          <w:rFonts w:ascii="Times New Roman" w:hAnsi="Times New Roman" w:cs="Times New Roman"/>
          <w:b w:val="0"/>
          <w:color w:val="auto"/>
          <w:lang w:val="lv-LV"/>
        </w:rPr>
        <w:t>- i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epirkums) nolikuma</w:t>
      </w:r>
      <w:r w:rsidR="00D60848">
        <w:rPr>
          <w:rFonts w:ascii="Times New Roman" w:hAnsi="Times New Roman" w:cs="Times New Roman"/>
          <w:b w:val="0"/>
          <w:color w:val="auto"/>
          <w:lang w:val="lv-LV"/>
        </w:rPr>
        <w:t>m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(turpmāk tekstā</w:t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  <w:r w:rsidR="0036058D" w:rsidRPr="00257138">
        <w:rPr>
          <w:rFonts w:ascii="Times New Roman" w:hAnsi="Times New Roman" w:cs="Times New Roman"/>
          <w:b w:val="0"/>
          <w:color w:val="auto"/>
          <w:lang w:val="lv-LV"/>
        </w:rPr>
        <w:t>- n</w:t>
      </w:r>
      <w:r w:rsidR="00D60848">
        <w:rPr>
          <w:rFonts w:ascii="Times New Roman" w:hAnsi="Times New Roman" w:cs="Times New Roman"/>
          <w:b w:val="0"/>
          <w:color w:val="auto"/>
          <w:lang w:val="lv-LV"/>
        </w:rPr>
        <w:t>olikums)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.</w:t>
      </w:r>
      <w:r w:rsidR="001B5F1A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</w:t>
      </w:r>
    </w:p>
    <w:p w:rsidR="00467EEF" w:rsidRPr="00257138" w:rsidRDefault="0034483F" w:rsidP="004559BD">
      <w:pPr>
        <w:pStyle w:val="ListParagraph"/>
        <w:numPr>
          <w:ilvl w:val="1"/>
          <w:numId w:val="2"/>
        </w:numPr>
        <w:ind w:right="-285"/>
        <w:jc w:val="both"/>
        <w:rPr>
          <w:lang w:val="lv-LV"/>
        </w:rPr>
      </w:pPr>
      <w:r w:rsidRPr="00257138">
        <w:rPr>
          <w:lang w:val="lv-LV"/>
        </w:rPr>
        <w:t xml:space="preserve">     </w:t>
      </w:r>
      <w:r w:rsidR="00467EEF" w:rsidRPr="00257138">
        <w:rPr>
          <w:lang w:val="lv-LV"/>
        </w:rPr>
        <w:t xml:space="preserve">Iepirkuma identifikācijas Nr. </w:t>
      </w:r>
      <w:r w:rsidR="00EB22A8" w:rsidRPr="00257138">
        <w:rPr>
          <w:lang w:val="lv-LV"/>
        </w:rPr>
        <w:t>LNO 2018/2</w:t>
      </w:r>
      <w:r w:rsidR="00D64C4D" w:rsidRPr="00257138">
        <w:rPr>
          <w:lang w:val="lv-LV"/>
        </w:rPr>
        <w:t>1</w:t>
      </w:r>
      <w:r w:rsidR="00D40239" w:rsidRPr="00257138">
        <w:rPr>
          <w:lang w:val="lv-LV"/>
        </w:rPr>
        <w:t>.</w:t>
      </w:r>
    </w:p>
    <w:p w:rsidR="00467EEF" w:rsidRPr="00257138" w:rsidRDefault="00467EEF" w:rsidP="004559BD">
      <w:pPr>
        <w:pStyle w:val="ListParagraph"/>
        <w:numPr>
          <w:ilvl w:val="1"/>
          <w:numId w:val="2"/>
        </w:numPr>
        <w:ind w:left="0" w:right="-285" w:firstLine="0"/>
        <w:jc w:val="both"/>
        <w:rPr>
          <w:lang w:val="lv-LV"/>
        </w:rPr>
      </w:pPr>
      <w:r w:rsidRPr="00257138">
        <w:rPr>
          <w:iCs/>
          <w:lang w:val="lv-LV"/>
        </w:rPr>
        <w:t>I</w:t>
      </w:r>
      <w:r w:rsidRPr="00257138">
        <w:rPr>
          <w:lang w:val="lv-LV"/>
        </w:rPr>
        <w:t>epirkum</w:t>
      </w:r>
      <w:r w:rsidRPr="00257138">
        <w:rPr>
          <w:iCs/>
          <w:lang w:val="lv-LV"/>
        </w:rPr>
        <w:t>u</w:t>
      </w:r>
      <w:r w:rsidRPr="00257138">
        <w:rPr>
          <w:lang w:val="lv-LV"/>
        </w:rPr>
        <w:t xml:space="preserve"> izziņo</w:t>
      </w:r>
      <w:r w:rsidR="009900E9" w:rsidRPr="00257138">
        <w:rPr>
          <w:lang w:val="lv-LV"/>
        </w:rPr>
        <w:t xml:space="preserve"> saskaņā ar Publisko iepirkumu likumu</w:t>
      </w:r>
      <w:r w:rsidRPr="00257138">
        <w:rPr>
          <w:lang w:val="lv-LV"/>
        </w:rPr>
        <w:t xml:space="preserve">, ievietojot paziņojumu </w:t>
      </w:r>
      <w:r w:rsidR="009900E9" w:rsidRPr="00257138">
        <w:rPr>
          <w:lang w:val="lv-LV"/>
        </w:rPr>
        <w:t xml:space="preserve">Latvijas Republikas </w:t>
      </w:r>
      <w:r w:rsidRPr="00257138">
        <w:rPr>
          <w:lang w:val="lv-LV" w:eastAsia="ar-SA"/>
        </w:rPr>
        <w:t xml:space="preserve">Iepirkumu uzraudzības biroja mājas lapā un </w:t>
      </w:r>
      <w:r w:rsidR="001E26B1" w:rsidRPr="00257138">
        <w:rPr>
          <w:lang w:val="lv-LV"/>
        </w:rPr>
        <w:t>Pasūtītāja mājas lapā -</w:t>
      </w:r>
      <w:r w:rsidR="009900E9" w:rsidRPr="00257138">
        <w:rPr>
          <w:lang w:val="lv-LV"/>
        </w:rPr>
        <w:t xml:space="preserve"> </w:t>
      </w:r>
      <w:r w:rsidR="00344D39">
        <w:fldChar w:fldCharType="begin"/>
      </w:r>
      <w:r w:rsidR="00344D39" w:rsidRPr="004E36B4">
        <w:rPr>
          <w:lang w:val="lv-LV"/>
        </w:rPr>
        <w:instrText xml:space="preserve"> HYPERLINK "http://www.opera.lv" </w:instrText>
      </w:r>
      <w:r w:rsidR="00344D39">
        <w:fldChar w:fldCharType="separate"/>
      </w:r>
      <w:r w:rsidRPr="00257138">
        <w:rPr>
          <w:rStyle w:val="Hyperlink"/>
          <w:color w:val="auto"/>
          <w:u w:val="none"/>
          <w:lang w:val="lv-LV"/>
        </w:rPr>
        <w:t>www.opera.lv</w:t>
      </w:r>
      <w:r w:rsidR="00344D39">
        <w:rPr>
          <w:rStyle w:val="Hyperlink"/>
          <w:color w:val="auto"/>
          <w:u w:val="none"/>
          <w:lang w:val="lv-LV"/>
        </w:rPr>
        <w:fldChar w:fldCharType="end"/>
      </w:r>
      <w:r w:rsidR="009900E9" w:rsidRPr="00257138">
        <w:rPr>
          <w:lang w:val="lv-LV"/>
        </w:rPr>
        <w:t>.</w:t>
      </w:r>
    </w:p>
    <w:p w:rsidR="00467EEF" w:rsidRPr="00257138" w:rsidRDefault="0034483F" w:rsidP="004559BD">
      <w:pPr>
        <w:pStyle w:val="Heading3"/>
        <w:keepLines w:val="0"/>
        <w:numPr>
          <w:ilvl w:val="1"/>
          <w:numId w:val="2"/>
        </w:numPr>
        <w:tabs>
          <w:tab w:val="left" w:pos="0"/>
          <w:tab w:val="left" w:pos="567"/>
        </w:tabs>
        <w:spacing w:before="0"/>
        <w:ind w:left="0" w:right="-285" w:firstLine="0"/>
        <w:jc w:val="both"/>
        <w:rPr>
          <w:rFonts w:ascii="Times New Roman" w:hAnsi="Times New Roman" w:cs="Times New Roman"/>
          <w:b w:val="0"/>
          <w:iCs/>
          <w:color w:val="auto"/>
          <w:lang w:val="lv-LV"/>
        </w:rPr>
      </w:pPr>
      <w:r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  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Pasūtītāja kontaktpersona: </w:t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>LNOB Iepirkumu vadītāja Dace Peltmane</w:t>
      </w:r>
      <w:r w:rsidR="004E6881" w:rsidRPr="00257138">
        <w:rPr>
          <w:rStyle w:val="Hyperlink"/>
          <w:rFonts w:ascii="Times New Roman" w:hAnsi="Times New Roman" w:cs="Times New Roman"/>
          <w:b w:val="0"/>
          <w:color w:val="auto"/>
          <w:u w:val="none"/>
          <w:lang w:val="lv-LV"/>
        </w:rPr>
        <w:t>, tālrunis +371 67073844</w:t>
      </w:r>
      <w:r w:rsidR="00467EEF" w:rsidRPr="00257138">
        <w:rPr>
          <w:rStyle w:val="Hyperlink"/>
          <w:rFonts w:ascii="Times New Roman" w:hAnsi="Times New Roman" w:cs="Times New Roman"/>
          <w:b w:val="0"/>
          <w:color w:val="auto"/>
          <w:u w:val="none"/>
          <w:lang w:val="lv-LV"/>
        </w:rPr>
        <w:t xml:space="preserve">, fakss </w:t>
      </w:r>
      <w:r w:rsidR="005170B3" w:rsidRPr="00257138">
        <w:rPr>
          <w:rFonts w:ascii="Times New Roman" w:hAnsi="Times New Roman" w:cs="Times New Roman"/>
          <w:b w:val="0"/>
          <w:color w:val="auto"/>
          <w:lang w:val="lv-LV"/>
        </w:rPr>
        <w:t>+371 67228930</w:t>
      </w:r>
      <w:r w:rsidR="00467EEF" w:rsidRPr="00257138">
        <w:rPr>
          <w:rFonts w:ascii="Times New Roman" w:hAnsi="Times New Roman" w:cs="Times New Roman"/>
          <w:b w:val="0"/>
          <w:color w:val="auto"/>
          <w:lang w:val="lv-LV"/>
        </w:rPr>
        <w:t>, e-pasts</w:t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: </w:t>
      </w:r>
      <w:r w:rsidR="00344D39">
        <w:fldChar w:fldCharType="begin"/>
      </w:r>
      <w:r w:rsidR="00344D39" w:rsidRPr="004E36B4">
        <w:rPr>
          <w:lang w:val="lv-LV"/>
        </w:rPr>
        <w:instrText xml:space="preserve"> HYPERLINK "mailto:dace.peltmane@opera.lv" </w:instrText>
      </w:r>
      <w:r w:rsidR="00344D39">
        <w:fldChar w:fldCharType="separate"/>
      </w:r>
      <w:r w:rsidR="009900E9" w:rsidRPr="00257138">
        <w:rPr>
          <w:rStyle w:val="Hyperlink"/>
          <w:rFonts w:ascii="Times New Roman" w:hAnsi="Times New Roman" w:cs="Times New Roman"/>
          <w:b w:val="0"/>
          <w:lang w:val="lv-LV"/>
        </w:rPr>
        <w:t>dace.peltmane@opera.lv</w:t>
      </w:r>
      <w:r w:rsidR="00344D39">
        <w:rPr>
          <w:rStyle w:val="Hyperlink"/>
          <w:rFonts w:ascii="Times New Roman" w:hAnsi="Times New Roman" w:cs="Times New Roman"/>
          <w:b w:val="0"/>
          <w:lang w:val="lv-LV"/>
        </w:rPr>
        <w:fldChar w:fldCharType="end"/>
      </w:r>
      <w:r w:rsidR="009900E9" w:rsidRPr="00257138">
        <w:rPr>
          <w:rFonts w:ascii="Times New Roman" w:hAnsi="Times New Roman" w:cs="Times New Roman"/>
          <w:b w:val="0"/>
          <w:color w:val="auto"/>
          <w:lang w:val="lv-LV"/>
        </w:rPr>
        <w:t xml:space="preserve">. </w:t>
      </w:r>
    </w:p>
    <w:p w:rsidR="00467EEF" w:rsidRPr="00257138" w:rsidRDefault="00467EEF" w:rsidP="004559BD">
      <w:pPr>
        <w:ind w:right="-285"/>
        <w:jc w:val="center"/>
        <w:rPr>
          <w:b/>
          <w:lang w:val="lv-LV"/>
        </w:rPr>
      </w:pPr>
    </w:p>
    <w:p w:rsidR="00467EEF" w:rsidRPr="00257138" w:rsidRDefault="00467EEF" w:rsidP="004559BD">
      <w:pPr>
        <w:numPr>
          <w:ilvl w:val="0"/>
          <w:numId w:val="3"/>
        </w:numPr>
        <w:tabs>
          <w:tab w:val="left" w:pos="567"/>
        </w:tabs>
        <w:ind w:left="0" w:right="-285" w:firstLine="0"/>
        <w:jc w:val="both"/>
        <w:rPr>
          <w:b/>
          <w:iCs/>
          <w:lang w:val="lv-LV"/>
        </w:rPr>
      </w:pPr>
      <w:r w:rsidRPr="00257138">
        <w:rPr>
          <w:b/>
          <w:iCs/>
          <w:lang w:val="lv-LV"/>
        </w:rPr>
        <w:t>Iepirkuma priekšmets</w:t>
      </w:r>
      <w:r w:rsidR="00081C31" w:rsidRPr="00257138">
        <w:rPr>
          <w:b/>
          <w:iCs/>
          <w:lang w:val="lv-LV"/>
        </w:rPr>
        <w:t xml:space="preserve"> </w:t>
      </w:r>
      <w:r w:rsidR="002629D2" w:rsidRPr="00257138">
        <w:rPr>
          <w:b/>
          <w:iCs/>
          <w:lang w:val="lv-LV"/>
        </w:rPr>
        <w:t>un cita informācija</w:t>
      </w:r>
    </w:p>
    <w:p w:rsidR="005240E0" w:rsidRPr="00257138" w:rsidRDefault="00467EEF" w:rsidP="00537573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>Iepirkuma priekšmets</w:t>
      </w:r>
      <w:r w:rsidR="00000495" w:rsidRPr="00257138">
        <w:rPr>
          <w:lang w:val="lv-LV"/>
        </w:rPr>
        <w:t>:</w:t>
      </w:r>
      <w:r w:rsidRPr="00257138">
        <w:rPr>
          <w:lang w:val="lv-LV"/>
        </w:rPr>
        <w:t xml:space="preserve"> </w:t>
      </w:r>
      <w:r w:rsidR="00000495" w:rsidRPr="00257138">
        <w:rPr>
          <w:lang w:val="lv-LV"/>
        </w:rPr>
        <w:t xml:space="preserve">viena </w:t>
      </w:r>
      <w:r w:rsidR="00407664" w:rsidRPr="00257138">
        <w:rPr>
          <w:lang w:val="lv-LV"/>
        </w:rPr>
        <w:t>jauna mikroautobusa</w:t>
      </w:r>
      <w:r w:rsidR="00D627A8" w:rsidRPr="00257138">
        <w:rPr>
          <w:lang w:val="lv-LV"/>
        </w:rPr>
        <w:t xml:space="preserve"> </w:t>
      </w:r>
      <w:r w:rsidR="005C1F7C" w:rsidRPr="00257138">
        <w:rPr>
          <w:lang w:val="lv-LV"/>
        </w:rPr>
        <w:t xml:space="preserve">(turpmāk tekstā – transportlīdzeklis) </w:t>
      </w:r>
      <w:r w:rsidR="00D60848">
        <w:rPr>
          <w:lang w:val="lv-LV"/>
        </w:rPr>
        <w:t>p</w:t>
      </w:r>
      <w:r w:rsidR="00D627A8" w:rsidRPr="00257138">
        <w:rPr>
          <w:lang w:val="lv-LV"/>
        </w:rPr>
        <w:t>iegāde</w:t>
      </w:r>
      <w:r w:rsidR="00407664" w:rsidRPr="00257138">
        <w:rPr>
          <w:lang w:val="lv-LV"/>
        </w:rPr>
        <w:t xml:space="preserve"> </w:t>
      </w:r>
      <w:r w:rsidR="005C1F7C" w:rsidRPr="00257138">
        <w:rPr>
          <w:lang w:val="lv-LV"/>
        </w:rPr>
        <w:t>Pasūtītājam</w:t>
      </w:r>
      <w:r w:rsidR="00D627A8" w:rsidRPr="00257138">
        <w:rPr>
          <w:lang w:val="lv-LV"/>
        </w:rPr>
        <w:t>, izmantojot transportlīdzekļa operatīvā</w:t>
      </w:r>
      <w:r w:rsidR="00000495" w:rsidRPr="00257138">
        <w:rPr>
          <w:lang w:val="lv-LV"/>
        </w:rPr>
        <w:t xml:space="preserve"> līzing</w:t>
      </w:r>
      <w:r w:rsidR="00D627A8" w:rsidRPr="00257138">
        <w:rPr>
          <w:lang w:val="lv-LV"/>
        </w:rPr>
        <w:t xml:space="preserve">a pakalpojumu. </w:t>
      </w:r>
      <w:r w:rsidR="001153B2" w:rsidRPr="00257138">
        <w:rPr>
          <w:lang w:val="lv-LV"/>
        </w:rPr>
        <w:t>Transportlīdzeklis tiks lietots VSIA “Latvijas Nacionālā opera un balets” darbinieku un mākslinieku pārvadāšanai Latvijas teritorijā un ārpus tās.</w:t>
      </w:r>
      <w:r w:rsidR="00267C46" w:rsidRPr="00257138">
        <w:rPr>
          <w:lang w:val="lv-LV"/>
        </w:rPr>
        <w:t xml:space="preserve"> Ja </w:t>
      </w:r>
      <w:r w:rsidR="00B0784E" w:rsidRPr="00257138">
        <w:rPr>
          <w:lang w:val="lv-LV"/>
        </w:rPr>
        <w:t>transportlīdzekļa</w:t>
      </w:r>
      <w:r w:rsidR="00267C46" w:rsidRPr="00257138">
        <w:rPr>
          <w:lang w:val="lv-LV"/>
        </w:rPr>
        <w:t xml:space="preserve"> pārdevējs piesaista līguma izpildē līzinga devēju – finanšu pakalpojuma sniedzēju, tad Pasūtītājam tiek iesniegta</w:t>
      </w:r>
      <w:r w:rsidR="00B0784E" w:rsidRPr="00257138">
        <w:rPr>
          <w:lang w:val="lv-LV"/>
        </w:rPr>
        <w:t xml:space="preserve"> </w:t>
      </w:r>
      <w:r w:rsidR="00D64C4D" w:rsidRPr="00257138">
        <w:rPr>
          <w:lang w:val="lv-LV"/>
        </w:rPr>
        <w:t xml:space="preserve">arī </w:t>
      </w:r>
      <w:r w:rsidR="00267C46" w:rsidRPr="00257138">
        <w:rPr>
          <w:lang w:val="lv-LV"/>
        </w:rPr>
        <w:t>informācija par finanšu pakalpojuma sniedzēju, finanšu p</w:t>
      </w:r>
      <w:r w:rsidR="00D64C4D" w:rsidRPr="00257138">
        <w:rPr>
          <w:lang w:val="lv-LV"/>
        </w:rPr>
        <w:t>akalpojuma sniedzēja noteikumi</w:t>
      </w:r>
      <w:r w:rsidR="00267C46" w:rsidRPr="00257138">
        <w:rPr>
          <w:lang w:val="lv-LV"/>
        </w:rPr>
        <w:t>. Tiem jābūt saskaņā ar labu praksi finanšu pakalpojuma jomā, kā arī tiek ievērots iepirkuma nolikums.</w:t>
      </w:r>
      <w:r w:rsidR="00931E10" w:rsidRPr="00257138">
        <w:rPr>
          <w:lang w:val="lv-LV"/>
        </w:rPr>
        <w:t xml:space="preserve"> Tā pat, ja piedāvājuma iesniedzējs ir </w:t>
      </w:r>
      <w:r w:rsidR="00B0784E" w:rsidRPr="00257138">
        <w:rPr>
          <w:lang w:val="lv-LV"/>
        </w:rPr>
        <w:t>l</w:t>
      </w:r>
      <w:r w:rsidR="00931E10" w:rsidRPr="00257138">
        <w:rPr>
          <w:lang w:val="lv-LV"/>
        </w:rPr>
        <w:t xml:space="preserve">īzinga devējs/finanšu pakalpojuma sniedzējs, tad tas iesniedz informāciju par </w:t>
      </w:r>
      <w:r w:rsidR="00B0784E" w:rsidRPr="00257138">
        <w:rPr>
          <w:lang w:val="lv-LV"/>
        </w:rPr>
        <w:t>t</w:t>
      </w:r>
      <w:r w:rsidR="00931E10" w:rsidRPr="00257138">
        <w:rPr>
          <w:lang w:val="lv-LV"/>
        </w:rPr>
        <w:t>ransportlīdzekļa piegādātāju</w:t>
      </w:r>
      <w:r w:rsidR="00537573" w:rsidRPr="00257138">
        <w:rPr>
          <w:lang w:val="lv-LV"/>
        </w:rPr>
        <w:t>/pārdevēju</w:t>
      </w:r>
      <w:r w:rsidR="00931E10" w:rsidRPr="00257138">
        <w:rPr>
          <w:lang w:val="lv-LV"/>
        </w:rPr>
        <w:t xml:space="preserve">, </w:t>
      </w:r>
      <w:r w:rsidR="00B0784E" w:rsidRPr="00257138">
        <w:rPr>
          <w:lang w:val="lv-LV"/>
        </w:rPr>
        <w:t>t</w:t>
      </w:r>
      <w:r w:rsidR="00537573" w:rsidRPr="00257138">
        <w:rPr>
          <w:lang w:val="lv-LV"/>
        </w:rPr>
        <w:t xml:space="preserve">ransportlīdzekļa garantijas un apkopes nosacījumiem. Tiem jābūt saskaņā ar </w:t>
      </w:r>
      <w:r w:rsidR="00B0784E" w:rsidRPr="00257138">
        <w:rPr>
          <w:lang w:val="lv-LV"/>
        </w:rPr>
        <w:t>iepirkuma nolikumu</w:t>
      </w:r>
      <w:r w:rsidR="00537573" w:rsidRPr="00257138">
        <w:rPr>
          <w:lang w:val="lv-LV"/>
        </w:rPr>
        <w:t>.</w:t>
      </w:r>
    </w:p>
    <w:p w:rsidR="00376AEB" w:rsidRPr="00257138" w:rsidRDefault="00B469CE" w:rsidP="001E26B1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>Paredzamā cena</w:t>
      </w:r>
      <w:r w:rsidR="00E01D00" w:rsidRPr="00257138">
        <w:rPr>
          <w:lang w:val="lv-LV"/>
        </w:rPr>
        <w:t xml:space="preserve"> iepirkumā</w:t>
      </w:r>
      <w:r w:rsidR="001153B2" w:rsidRPr="00257138">
        <w:rPr>
          <w:lang w:val="lv-LV"/>
        </w:rPr>
        <w:t xml:space="preserve"> līdz 35</w:t>
      </w:r>
      <w:r w:rsidR="001B278E" w:rsidRPr="00257138">
        <w:rPr>
          <w:lang w:val="lv-LV"/>
        </w:rPr>
        <w:t xml:space="preserve">000 </w:t>
      </w:r>
      <w:proofErr w:type="spellStart"/>
      <w:r w:rsidR="00376AEB" w:rsidRPr="00257138">
        <w:rPr>
          <w:lang w:val="lv-LV"/>
        </w:rPr>
        <w:t>euro</w:t>
      </w:r>
      <w:proofErr w:type="spellEnd"/>
      <w:r w:rsidR="00376AEB" w:rsidRPr="00257138">
        <w:rPr>
          <w:lang w:val="lv-LV"/>
        </w:rPr>
        <w:t xml:space="preserve"> bez PVN.</w:t>
      </w:r>
    </w:p>
    <w:p w:rsidR="00B469CE" w:rsidRPr="00257138" w:rsidRDefault="001153B2" w:rsidP="001F4ED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>Transportlīdzekļa</w:t>
      </w:r>
      <w:r w:rsidR="00B469CE" w:rsidRPr="00257138">
        <w:rPr>
          <w:lang w:val="lv-LV"/>
        </w:rPr>
        <w:t xml:space="preserve"> piegādes laiks</w:t>
      </w:r>
      <w:r w:rsidR="00E01D00" w:rsidRPr="00257138">
        <w:rPr>
          <w:lang w:val="lv-LV"/>
        </w:rPr>
        <w:t>:</w:t>
      </w:r>
      <w:r w:rsidR="00B469CE" w:rsidRPr="00257138">
        <w:rPr>
          <w:lang w:val="lv-LV"/>
        </w:rPr>
        <w:t xml:space="preserve"> </w:t>
      </w:r>
      <w:r w:rsidR="00D627A8" w:rsidRPr="00257138">
        <w:rPr>
          <w:lang w:val="lv-LV"/>
        </w:rPr>
        <w:t>4</w:t>
      </w:r>
      <w:r w:rsidR="004116DC" w:rsidRPr="00257138">
        <w:rPr>
          <w:lang w:val="lv-LV"/>
        </w:rPr>
        <w:t xml:space="preserve"> mēnešu laikā</w:t>
      </w:r>
      <w:r w:rsidR="00B469CE" w:rsidRPr="00257138">
        <w:rPr>
          <w:lang w:val="lv-LV"/>
        </w:rPr>
        <w:t xml:space="preserve">, skaitot no </w:t>
      </w:r>
      <w:r w:rsidR="001B278E" w:rsidRPr="00257138">
        <w:rPr>
          <w:lang w:val="lv-LV"/>
        </w:rPr>
        <w:t>iepirkuma</w:t>
      </w:r>
      <w:r w:rsidR="00B469CE" w:rsidRPr="00257138">
        <w:rPr>
          <w:lang w:val="lv-LV"/>
        </w:rPr>
        <w:t xml:space="preserve"> līguma noslēgšanas dienas. </w:t>
      </w:r>
    </w:p>
    <w:p w:rsidR="001B278E" w:rsidRPr="00257138" w:rsidRDefault="005240E0" w:rsidP="001F4ED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 xml:space="preserve">Pasūtītājs </w:t>
      </w:r>
      <w:r w:rsidR="001153B2" w:rsidRPr="00257138">
        <w:rPr>
          <w:lang w:val="lv-LV"/>
        </w:rPr>
        <w:t>ne</w:t>
      </w:r>
      <w:r w:rsidR="00B469CE" w:rsidRPr="00257138">
        <w:rPr>
          <w:lang w:val="lv-LV"/>
        </w:rPr>
        <w:t xml:space="preserve">veic pirmo </w:t>
      </w:r>
      <w:r w:rsidR="00231ACB" w:rsidRPr="00257138">
        <w:rPr>
          <w:lang w:val="lv-LV"/>
        </w:rPr>
        <w:t>iemaksu</w:t>
      </w:r>
      <w:r w:rsidR="00B469CE" w:rsidRPr="00257138">
        <w:rPr>
          <w:lang w:val="lv-LV"/>
        </w:rPr>
        <w:t xml:space="preserve">. </w:t>
      </w:r>
    </w:p>
    <w:p w:rsidR="00B469CE" w:rsidRPr="00257138" w:rsidRDefault="00E01D00" w:rsidP="001F4ED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>Operatīvā līzinga termiņš ir 5 gadi</w:t>
      </w:r>
      <w:r w:rsidR="001B278E" w:rsidRPr="00257138">
        <w:rPr>
          <w:lang w:val="lv-LV"/>
        </w:rPr>
        <w:t xml:space="preserve">, skaitot no </w:t>
      </w:r>
      <w:r w:rsidR="00C659BE" w:rsidRPr="00257138">
        <w:rPr>
          <w:lang w:val="lv-LV"/>
        </w:rPr>
        <w:t xml:space="preserve">transportlīdzekļa pieņemšanas – nodošanas Pasūtītājam. </w:t>
      </w:r>
      <w:r w:rsidR="004B5BA3" w:rsidRPr="00257138">
        <w:rPr>
          <w:lang w:val="lv-LV"/>
        </w:rPr>
        <w:t>Šo</w:t>
      </w:r>
      <w:r w:rsidR="00FB3639" w:rsidRPr="00257138">
        <w:rPr>
          <w:lang w:val="lv-LV"/>
        </w:rPr>
        <w:t xml:space="preserve"> 5 gadu (</w:t>
      </w:r>
      <w:r w:rsidR="00A7538E" w:rsidRPr="00257138">
        <w:rPr>
          <w:lang w:val="lv-LV"/>
        </w:rPr>
        <w:t xml:space="preserve">jeb </w:t>
      </w:r>
      <w:r w:rsidR="004116DC" w:rsidRPr="00257138">
        <w:rPr>
          <w:lang w:val="lv-LV"/>
        </w:rPr>
        <w:t>60 mēnešu</w:t>
      </w:r>
      <w:r w:rsidR="00FB3639" w:rsidRPr="00257138">
        <w:rPr>
          <w:lang w:val="lv-LV"/>
        </w:rPr>
        <w:t xml:space="preserve">) </w:t>
      </w:r>
      <w:r w:rsidR="00CA0825" w:rsidRPr="00257138">
        <w:rPr>
          <w:lang w:val="lv-LV"/>
        </w:rPr>
        <w:t>laikā</w:t>
      </w:r>
      <w:r w:rsidR="00FB3639" w:rsidRPr="00257138">
        <w:rPr>
          <w:lang w:val="lv-LV"/>
        </w:rPr>
        <w:t xml:space="preserve"> </w:t>
      </w:r>
      <w:r w:rsidR="001F0DC3" w:rsidRPr="00257138">
        <w:rPr>
          <w:lang w:val="lv-LV"/>
        </w:rPr>
        <w:t xml:space="preserve">pasūtītāja </w:t>
      </w:r>
      <w:r w:rsidR="00FB3639" w:rsidRPr="00257138">
        <w:rPr>
          <w:lang w:val="lv-LV"/>
        </w:rPr>
        <w:t xml:space="preserve">plānotais nobraukums </w:t>
      </w:r>
      <w:r w:rsidR="004B5BA3" w:rsidRPr="00257138">
        <w:rPr>
          <w:lang w:val="lv-LV"/>
        </w:rPr>
        <w:t xml:space="preserve">ir </w:t>
      </w:r>
      <w:r w:rsidR="001F0DC3" w:rsidRPr="00257138">
        <w:rPr>
          <w:lang w:val="lv-LV"/>
        </w:rPr>
        <w:t xml:space="preserve">līdz </w:t>
      </w:r>
      <w:r w:rsidR="001153B2" w:rsidRPr="00257138">
        <w:rPr>
          <w:lang w:val="lv-LV"/>
        </w:rPr>
        <w:t>15</w:t>
      </w:r>
      <w:r w:rsidR="00FB3639" w:rsidRPr="00257138">
        <w:rPr>
          <w:lang w:val="lv-LV"/>
        </w:rPr>
        <w:t>0 000 km.</w:t>
      </w:r>
      <w:r w:rsidR="002629D2" w:rsidRPr="00257138">
        <w:rPr>
          <w:lang w:val="lv-LV"/>
        </w:rPr>
        <w:t xml:space="preserve"> Transportlīdzekļa tehnisko apkopju </w:t>
      </w:r>
      <w:r w:rsidR="00D627A8" w:rsidRPr="00257138">
        <w:rPr>
          <w:lang w:val="lv-LV"/>
        </w:rPr>
        <w:t xml:space="preserve">pamatotās </w:t>
      </w:r>
      <w:r w:rsidR="002629D2" w:rsidRPr="00257138">
        <w:rPr>
          <w:lang w:val="lv-LV"/>
        </w:rPr>
        <w:t xml:space="preserve">izmaksas </w:t>
      </w:r>
      <w:r w:rsidR="00E86B24" w:rsidRPr="00257138">
        <w:rPr>
          <w:lang w:val="lv-LV"/>
        </w:rPr>
        <w:t xml:space="preserve">garantijas ietvaros </w:t>
      </w:r>
      <w:r w:rsidR="00CA0825" w:rsidRPr="00257138">
        <w:rPr>
          <w:lang w:val="lv-LV"/>
        </w:rPr>
        <w:t>un</w:t>
      </w:r>
      <w:r w:rsidR="002629D2" w:rsidRPr="00257138">
        <w:rPr>
          <w:lang w:val="lv-LV"/>
        </w:rPr>
        <w:t xml:space="preserve"> OCTA</w:t>
      </w:r>
      <w:r w:rsidR="00CA0825" w:rsidRPr="00257138">
        <w:rPr>
          <w:lang w:val="lv-LV"/>
        </w:rPr>
        <w:t>,</w:t>
      </w:r>
      <w:r w:rsidR="002629D2" w:rsidRPr="00257138">
        <w:rPr>
          <w:lang w:val="lv-LV"/>
        </w:rPr>
        <w:t xml:space="preserve"> KASKO apdrošināšanas izmaksas sedz Pasūtītājs. Pretendenta piedāvājuma cenā jāiekļauj ar transportlīdzekļa reģistrāciju saistītas izmaksas CSDD</w:t>
      </w:r>
      <w:r w:rsidR="00CA0825" w:rsidRPr="00257138">
        <w:rPr>
          <w:lang w:val="lv-LV"/>
        </w:rPr>
        <w:t xml:space="preserve"> un citas izmaksas saskaņā ar nolikumu</w:t>
      </w:r>
      <w:r w:rsidR="002629D2" w:rsidRPr="00257138">
        <w:rPr>
          <w:lang w:val="lv-LV"/>
        </w:rPr>
        <w:t>.</w:t>
      </w:r>
    </w:p>
    <w:p w:rsidR="001D0A4C" w:rsidRPr="00257138" w:rsidRDefault="003221CD" w:rsidP="004559B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>Iepirkum</w:t>
      </w:r>
      <w:r w:rsidR="004F654B" w:rsidRPr="00257138">
        <w:rPr>
          <w:lang w:val="lv-LV"/>
        </w:rPr>
        <w:t>s nav sa</w:t>
      </w:r>
      <w:r w:rsidRPr="00257138">
        <w:rPr>
          <w:lang w:val="lv-LV"/>
        </w:rPr>
        <w:t>dalīts daļās.</w:t>
      </w:r>
    </w:p>
    <w:p w:rsidR="001E26B1" w:rsidRPr="00257138" w:rsidRDefault="00D60848" w:rsidP="004559B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b/>
          <w:iCs/>
          <w:lang w:val="lv-LV"/>
        </w:rPr>
      </w:pPr>
      <w:r>
        <w:rPr>
          <w:lang w:val="lv-LV"/>
        </w:rPr>
        <w:t>Iepirkuma CPV kodi</w:t>
      </w:r>
      <w:r w:rsidR="00E01D00" w:rsidRPr="00257138">
        <w:rPr>
          <w:lang w:val="lv-LV"/>
        </w:rPr>
        <w:t>:</w:t>
      </w:r>
      <w:r w:rsidR="00050FCB" w:rsidRPr="00257138">
        <w:rPr>
          <w:lang w:val="lv-LV"/>
        </w:rPr>
        <w:t xml:space="preserve"> </w:t>
      </w:r>
      <w:r w:rsidR="00ED1F94" w:rsidRPr="00257138">
        <w:rPr>
          <w:lang w:val="lv-LV"/>
        </w:rPr>
        <w:t>34114400-3</w:t>
      </w:r>
      <w:r>
        <w:rPr>
          <w:lang w:val="lv-LV"/>
        </w:rPr>
        <w:t>, 66000000-0</w:t>
      </w:r>
      <w:r w:rsidR="001E26B1" w:rsidRPr="00257138">
        <w:rPr>
          <w:lang w:val="lv-LV"/>
        </w:rPr>
        <w:t>.</w:t>
      </w:r>
    </w:p>
    <w:p w:rsidR="00050FCB" w:rsidRPr="00257138" w:rsidRDefault="001E26B1" w:rsidP="004559B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b/>
          <w:iCs/>
          <w:lang w:val="lv-LV"/>
        </w:rPr>
      </w:pPr>
      <w:r w:rsidRPr="00257138">
        <w:rPr>
          <w:lang w:val="lv-LV"/>
        </w:rPr>
        <w:t>I</w:t>
      </w:r>
      <w:r w:rsidR="00050FCB" w:rsidRPr="00257138">
        <w:rPr>
          <w:lang w:val="lv-LV"/>
        </w:rPr>
        <w:t xml:space="preserve">epirkums tiek veikts saskaņā ar Publisko iepirkumu likuma </w:t>
      </w:r>
      <w:r w:rsidR="00376AEB" w:rsidRPr="00257138">
        <w:rPr>
          <w:lang w:val="lv-LV"/>
        </w:rPr>
        <w:t>9.</w:t>
      </w:r>
      <w:r w:rsidR="008F67A8" w:rsidRPr="00257138">
        <w:rPr>
          <w:b/>
          <w:bCs/>
          <w:color w:val="414142"/>
          <w:lang w:val="lv-LV"/>
        </w:rPr>
        <w:t xml:space="preserve"> </w:t>
      </w:r>
      <w:r w:rsidR="00050FCB" w:rsidRPr="00257138">
        <w:rPr>
          <w:lang w:val="lv-LV"/>
        </w:rPr>
        <w:t>pantu</w:t>
      </w:r>
      <w:r w:rsidR="001B278E" w:rsidRPr="00257138">
        <w:rPr>
          <w:lang w:val="lv-LV"/>
        </w:rPr>
        <w:t xml:space="preserve"> – mazais iepirkums</w:t>
      </w:r>
      <w:r w:rsidR="00050FCB" w:rsidRPr="00257138">
        <w:rPr>
          <w:lang w:val="lv-LV"/>
        </w:rPr>
        <w:t xml:space="preserve">. </w:t>
      </w:r>
    </w:p>
    <w:p w:rsidR="005C1F7C" w:rsidRDefault="001153B2" w:rsidP="005C1F7C">
      <w:pPr>
        <w:pStyle w:val="ListParagraph"/>
        <w:numPr>
          <w:ilvl w:val="1"/>
          <w:numId w:val="4"/>
        </w:numPr>
        <w:tabs>
          <w:tab w:val="left" w:pos="0"/>
          <w:tab w:val="left" w:pos="567"/>
        </w:tabs>
        <w:spacing w:after="200" w:line="276" w:lineRule="auto"/>
        <w:ind w:left="0" w:right="-285" w:firstLine="0"/>
        <w:jc w:val="both"/>
        <w:rPr>
          <w:lang w:val="lv-LV"/>
        </w:rPr>
      </w:pPr>
      <w:r w:rsidRPr="00257138">
        <w:rPr>
          <w:lang w:val="lv-LV"/>
        </w:rPr>
        <w:t>Transportlīdzekļa</w:t>
      </w:r>
      <w:r w:rsidR="004F654B" w:rsidRPr="00257138">
        <w:rPr>
          <w:lang w:val="lv-LV"/>
        </w:rPr>
        <w:t xml:space="preserve"> </w:t>
      </w:r>
      <w:r w:rsidR="001E26B1" w:rsidRPr="00257138">
        <w:rPr>
          <w:lang w:val="lv-LV"/>
        </w:rPr>
        <w:t>piegādes vieta</w:t>
      </w:r>
      <w:r w:rsidR="00CA3D65" w:rsidRPr="00257138">
        <w:rPr>
          <w:lang w:val="lv-LV"/>
        </w:rPr>
        <w:t xml:space="preserve"> –</w:t>
      </w:r>
      <w:r w:rsidR="004F654B" w:rsidRPr="00257138">
        <w:rPr>
          <w:lang w:val="lv-LV"/>
        </w:rPr>
        <w:t xml:space="preserve"> </w:t>
      </w:r>
      <w:r w:rsidR="00000A7E" w:rsidRPr="00257138">
        <w:rPr>
          <w:lang w:val="lv-LV"/>
        </w:rPr>
        <w:t>Aspazijas bulvāris 3</w:t>
      </w:r>
      <w:r w:rsidR="001E26B1" w:rsidRPr="00257138">
        <w:rPr>
          <w:lang w:val="lv-LV"/>
        </w:rPr>
        <w:t>,</w:t>
      </w:r>
      <w:r w:rsidR="00947B13" w:rsidRPr="00257138">
        <w:rPr>
          <w:lang w:val="lv-LV"/>
        </w:rPr>
        <w:t xml:space="preserve"> Rīgā</w:t>
      </w:r>
      <w:r w:rsidR="00104B7E" w:rsidRPr="00257138">
        <w:rPr>
          <w:lang w:val="lv-LV"/>
        </w:rPr>
        <w:t>, Latvijā</w:t>
      </w:r>
      <w:r w:rsidR="005C1F7C" w:rsidRPr="00257138">
        <w:rPr>
          <w:lang w:val="lv-LV"/>
        </w:rPr>
        <w:t>.</w:t>
      </w:r>
    </w:p>
    <w:p w:rsidR="00267C46" w:rsidRPr="00BF13CF" w:rsidRDefault="00257138" w:rsidP="00B04A06">
      <w:pPr>
        <w:pStyle w:val="ListParagraph"/>
        <w:numPr>
          <w:ilvl w:val="1"/>
          <w:numId w:val="4"/>
        </w:numPr>
        <w:tabs>
          <w:tab w:val="left" w:pos="0"/>
          <w:tab w:val="left" w:pos="567"/>
        </w:tabs>
        <w:spacing w:after="200" w:line="276" w:lineRule="auto"/>
        <w:ind w:left="0" w:right="-285" w:firstLine="0"/>
        <w:jc w:val="both"/>
        <w:rPr>
          <w:lang w:val="lv-LV"/>
        </w:rPr>
      </w:pPr>
      <w:r w:rsidRPr="00BF13CF">
        <w:rPr>
          <w:lang w:val="lv-LV"/>
        </w:rPr>
        <w:t xml:space="preserve">Nosakot līgumsodus iepirkuma līgumā, puses ievēro Latvijas Republikas normatīvos tiesību aktus, nosakot </w:t>
      </w:r>
      <w:r w:rsidR="0078042E">
        <w:rPr>
          <w:lang w:val="lv-LV"/>
        </w:rPr>
        <w:t>katrai pusei</w:t>
      </w:r>
      <w:r w:rsidR="0078042E" w:rsidRPr="00BF13CF">
        <w:rPr>
          <w:lang w:val="lv-LV"/>
        </w:rPr>
        <w:t xml:space="preserve"> </w:t>
      </w:r>
      <w:r w:rsidRPr="00BF13CF">
        <w:rPr>
          <w:lang w:val="lv-LV"/>
        </w:rPr>
        <w:t>samēr</w:t>
      </w:r>
      <w:r w:rsidR="0078042E">
        <w:rPr>
          <w:lang w:val="lv-LV"/>
        </w:rPr>
        <w:t>īgu</w:t>
      </w:r>
      <w:r w:rsidR="00C87B36">
        <w:rPr>
          <w:lang w:val="lv-LV"/>
        </w:rPr>
        <w:t>/taisnīgu</w:t>
      </w:r>
      <w:r w:rsidRPr="00BF13CF">
        <w:rPr>
          <w:lang w:val="lv-LV"/>
        </w:rPr>
        <w:t xml:space="preserve"> līgumsodu</w:t>
      </w:r>
      <w:r w:rsidR="0078042E">
        <w:rPr>
          <w:lang w:val="lv-LV"/>
        </w:rPr>
        <w:t xml:space="preserve"> </w:t>
      </w:r>
      <w:r w:rsidR="00BF13CF" w:rsidRPr="00BF13CF">
        <w:rPr>
          <w:lang w:val="lv-LV"/>
        </w:rPr>
        <w:t xml:space="preserve">% veidā par saistību </w:t>
      </w:r>
      <w:r w:rsidR="0078042E">
        <w:rPr>
          <w:lang w:val="lv-LV"/>
        </w:rPr>
        <w:t xml:space="preserve">nepienācīgu izpildi vai saistību </w:t>
      </w:r>
      <w:r w:rsidR="00BF13CF" w:rsidRPr="00BF13CF">
        <w:rPr>
          <w:lang w:val="lv-LV"/>
        </w:rPr>
        <w:t>neizpildi</w:t>
      </w:r>
      <w:r w:rsidR="0078042E">
        <w:rPr>
          <w:lang w:val="lv-LV"/>
        </w:rPr>
        <w:t xml:space="preserve"> laikā</w:t>
      </w:r>
      <w:r w:rsidR="00BF13CF" w:rsidRPr="00BF13CF">
        <w:rPr>
          <w:lang w:val="lv-LV"/>
        </w:rPr>
        <w:t xml:space="preserve">, </w:t>
      </w:r>
      <w:r w:rsidRPr="00BF13CF">
        <w:rPr>
          <w:lang w:val="lv-LV"/>
        </w:rPr>
        <w:t>paredzot līgumsod</w:t>
      </w:r>
      <w:r w:rsidR="0078042E">
        <w:rPr>
          <w:lang w:val="lv-LV"/>
        </w:rPr>
        <w:t>a</w:t>
      </w:r>
      <w:r w:rsidRPr="00BF13CF">
        <w:rPr>
          <w:lang w:val="lv-LV"/>
        </w:rPr>
        <w:t xml:space="preserve"> </w:t>
      </w:r>
      <w:r w:rsidR="00BF13CF">
        <w:rPr>
          <w:lang w:val="lv-LV"/>
        </w:rPr>
        <w:t>griestus</w:t>
      </w:r>
      <w:r w:rsidRPr="00BF13CF">
        <w:rPr>
          <w:lang w:val="lv-LV"/>
        </w:rPr>
        <w:t xml:space="preserve"> 10 % no </w:t>
      </w:r>
      <w:r w:rsidR="00BF13CF" w:rsidRPr="00BF13CF">
        <w:rPr>
          <w:lang w:val="lv-LV"/>
        </w:rPr>
        <w:t>nesamaksāt</w:t>
      </w:r>
      <w:r w:rsidR="0078042E">
        <w:rPr>
          <w:lang w:val="lv-LV"/>
        </w:rPr>
        <w:t xml:space="preserve">ās summas vai </w:t>
      </w:r>
      <w:r w:rsidR="00BF13CF" w:rsidRPr="00BF13CF">
        <w:rPr>
          <w:lang w:val="lv-LV"/>
        </w:rPr>
        <w:t xml:space="preserve">līguma kopējās summas. </w:t>
      </w:r>
    </w:p>
    <w:p w:rsidR="00467EEF" w:rsidRPr="00EC3370" w:rsidRDefault="00467EEF" w:rsidP="004559BD">
      <w:pPr>
        <w:pStyle w:val="naisf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right="-285" w:firstLine="0"/>
        <w:rPr>
          <w:b/>
          <w:iCs/>
          <w:lang w:val="lv-LV"/>
        </w:rPr>
      </w:pPr>
      <w:r w:rsidRPr="00EC3370">
        <w:rPr>
          <w:b/>
          <w:iCs/>
          <w:lang w:val="lv-LV"/>
        </w:rPr>
        <w:t>Prasības pretendentiem</w:t>
      </w:r>
    </w:p>
    <w:p w:rsidR="00467EEF" w:rsidRPr="00EC3370" w:rsidRDefault="004250EC" w:rsidP="004559BD">
      <w:pPr>
        <w:pStyle w:val="naisf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0" w:right="-285" w:firstLine="0"/>
        <w:rPr>
          <w:b/>
          <w:iCs/>
          <w:lang w:val="lv-LV"/>
        </w:rPr>
      </w:pPr>
      <w:r w:rsidRPr="00EC3370">
        <w:rPr>
          <w:lang w:val="lv-LV"/>
        </w:rPr>
        <w:t xml:space="preserve">Iepirkumā var piedalīties </w:t>
      </w:r>
      <w:r w:rsidR="004A4C6F" w:rsidRPr="00EC3370">
        <w:rPr>
          <w:lang w:val="lv-LV"/>
        </w:rPr>
        <w:t>p</w:t>
      </w:r>
      <w:r w:rsidR="00467EEF" w:rsidRPr="00EC3370">
        <w:rPr>
          <w:lang w:val="lv-LV"/>
        </w:rPr>
        <w:t>retendents</w:t>
      </w:r>
      <w:r w:rsidR="004A4C6F" w:rsidRPr="00EC3370">
        <w:rPr>
          <w:lang w:val="lv-LV"/>
        </w:rPr>
        <w:t xml:space="preserve"> (turpmāk</w:t>
      </w:r>
      <w:r w:rsidR="001E26B1" w:rsidRPr="00EC3370">
        <w:rPr>
          <w:lang w:val="lv-LV"/>
        </w:rPr>
        <w:t xml:space="preserve"> </w:t>
      </w:r>
      <w:r w:rsidR="0036058D" w:rsidRPr="00EC3370">
        <w:rPr>
          <w:lang w:val="lv-LV"/>
        </w:rPr>
        <w:t>- p</w:t>
      </w:r>
      <w:r w:rsidR="004A4C6F" w:rsidRPr="00EC3370">
        <w:rPr>
          <w:lang w:val="lv-LV"/>
        </w:rPr>
        <w:t>retendents)</w:t>
      </w:r>
      <w:r w:rsidR="00467EEF" w:rsidRPr="00EC3370">
        <w:rPr>
          <w:lang w:val="lv-LV"/>
        </w:rPr>
        <w:t>, kas atbilst šādām prasībām:</w:t>
      </w:r>
    </w:p>
    <w:p w:rsidR="00467EEF" w:rsidRPr="00EC3370" w:rsidRDefault="00FB3639" w:rsidP="004559BD">
      <w:pPr>
        <w:pStyle w:val="naisf"/>
        <w:numPr>
          <w:ilvl w:val="2"/>
          <w:numId w:val="4"/>
        </w:numPr>
        <w:tabs>
          <w:tab w:val="left" w:pos="567"/>
        </w:tabs>
        <w:spacing w:before="0" w:beforeAutospacing="0" w:after="0" w:afterAutospacing="0"/>
        <w:ind w:left="0" w:right="-285" w:firstLine="0"/>
        <w:rPr>
          <w:b/>
          <w:iCs/>
          <w:lang w:val="lv-LV"/>
        </w:rPr>
      </w:pPr>
      <w:r w:rsidRPr="00EC3370">
        <w:rPr>
          <w:lang w:val="lv-LV"/>
        </w:rPr>
        <w:t xml:space="preserve">saimnieciskā darbība reģistrēta </w:t>
      </w:r>
      <w:r w:rsidR="00467EEF" w:rsidRPr="00EC3370">
        <w:rPr>
          <w:lang w:val="lv-LV"/>
        </w:rPr>
        <w:t>likumā noteiktajā kārtībā;</w:t>
      </w:r>
    </w:p>
    <w:p w:rsidR="00467EEF" w:rsidRPr="00EC3370" w:rsidRDefault="00467EEF" w:rsidP="004559BD">
      <w:pPr>
        <w:pStyle w:val="naisf"/>
        <w:numPr>
          <w:ilvl w:val="2"/>
          <w:numId w:val="4"/>
        </w:numPr>
        <w:tabs>
          <w:tab w:val="left" w:pos="567"/>
        </w:tabs>
        <w:spacing w:before="0" w:beforeAutospacing="0" w:after="0" w:afterAutospacing="0"/>
        <w:ind w:left="0" w:right="-285" w:firstLine="0"/>
        <w:rPr>
          <w:b/>
          <w:iCs/>
          <w:lang w:val="lv-LV"/>
        </w:rPr>
      </w:pPr>
      <w:r w:rsidRPr="00EC3370">
        <w:rPr>
          <w:lang w:val="lv-LV"/>
        </w:rPr>
        <w:t>uz kuru nav attiecināmi Publisko iepirkumu likumā noteiktie pretendentu izslēgšanas nosacījumi</w:t>
      </w:r>
      <w:r w:rsidR="00376AEB" w:rsidRPr="00EC3370">
        <w:rPr>
          <w:lang w:val="lv-LV"/>
        </w:rPr>
        <w:t xml:space="preserve"> (skatīt  </w:t>
      </w:r>
      <w:r w:rsidRPr="00EC3370">
        <w:rPr>
          <w:lang w:val="lv-LV"/>
        </w:rPr>
        <w:t xml:space="preserve">Publisko iepirkumu likuma </w:t>
      </w:r>
      <w:r w:rsidR="00376AEB" w:rsidRPr="00EC3370">
        <w:rPr>
          <w:bCs/>
          <w:lang w:val="lv-LV"/>
        </w:rPr>
        <w:t>9.</w:t>
      </w:r>
      <w:r w:rsidRPr="00EC3370">
        <w:rPr>
          <w:b/>
          <w:bCs/>
          <w:color w:val="414142"/>
          <w:lang w:val="lv-LV"/>
        </w:rPr>
        <w:t xml:space="preserve"> </w:t>
      </w:r>
      <w:r w:rsidR="00376AEB" w:rsidRPr="00EC3370">
        <w:rPr>
          <w:lang w:val="lv-LV"/>
        </w:rPr>
        <w:t>panta astoto daļu</w:t>
      </w:r>
      <w:r w:rsidRPr="00EC3370">
        <w:rPr>
          <w:lang w:val="lv-LV"/>
        </w:rPr>
        <w:t>).</w:t>
      </w:r>
    </w:p>
    <w:p w:rsidR="00EE47BB" w:rsidRPr="00EC3370" w:rsidRDefault="00EE47BB" w:rsidP="00EE47BB">
      <w:pPr>
        <w:pStyle w:val="naisf"/>
        <w:tabs>
          <w:tab w:val="left" w:pos="567"/>
        </w:tabs>
        <w:spacing w:before="0" w:beforeAutospacing="0" w:after="0" w:afterAutospacing="0"/>
        <w:ind w:left="360" w:right="-285"/>
        <w:rPr>
          <w:lang w:val="lv-LV"/>
        </w:rPr>
      </w:pPr>
    </w:p>
    <w:p w:rsidR="00467EEF" w:rsidRPr="00EC3370" w:rsidRDefault="00467EEF" w:rsidP="004559BD">
      <w:pPr>
        <w:numPr>
          <w:ilvl w:val="0"/>
          <w:numId w:val="4"/>
        </w:numPr>
        <w:tabs>
          <w:tab w:val="left" w:pos="567"/>
        </w:tabs>
        <w:ind w:left="0" w:right="-285" w:firstLine="0"/>
        <w:jc w:val="both"/>
        <w:rPr>
          <w:b/>
          <w:bCs/>
          <w:iCs/>
          <w:lang w:val="lv-LV"/>
        </w:rPr>
      </w:pPr>
      <w:r w:rsidRPr="00EC3370">
        <w:rPr>
          <w:b/>
          <w:bCs/>
          <w:iCs/>
          <w:lang w:val="lv-LV"/>
        </w:rPr>
        <w:t xml:space="preserve">Piedāvājumu </w:t>
      </w:r>
      <w:r w:rsidR="00BC1EB6" w:rsidRPr="00EC3370">
        <w:rPr>
          <w:b/>
          <w:bCs/>
          <w:iCs/>
          <w:lang w:val="lv-LV"/>
        </w:rPr>
        <w:t>iesniegšana</w:t>
      </w:r>
    </w:p>
    <w:p w:rsidR="00467EEF" w:rsidRPr="00EC3370" w:rsidRDefault="00467EEF" w:rsidP="004559BD">
      <w:pPr>
        <w:numPr>
          <w:ilvl w:val="1"/>
          <w:numId w:val="4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 xml:space="preserve">Pretendenti piedāvājumus iesniedz, sākot ar dienu, kad paziņojums par līgumu ir publicēts Iepirkumu uzraudzības biroja mājas lapā </w:t>
      </w:r>
      <w:r w:rsidR="00344D39">
        <w:fldChar w:fldCharType="begin"/>
      </w:r>
      <w:r w:rsidR="00344D39" w:rsidRPr="004E36B4">
        <w:rPr>
          <w:lang w:val="lv-LV"/>
        </w:rPr>
        <w:instrText xml:space="preserve"> HYPERLINK "http://www.iub.gov.lv" </w:instrText>
      </w:r>
      <w:r w:rsidR="00344D39">
        <w:fldChar w:fldCharType="separate"/>
      </w:r>
      <w:r w:rsidRPr="00EC3370">
        <w:rPr>
          <w:lang w:val="lv-LV"/>
        </w:rPr>
        <w:t>www.iub.gov.lv</w:t>
      </w:r>
      <w:r w:rsidR="00344D39">
        <w:rPr>
          <w:lang w:val="lv-LV"/>
        </w:rPr>
        <w:fldChar w:fldCharType="end"/>
      </w:r>
      <w:r w:rsidRPr="00EC3370">
        <w:rPr>
          <w:lang w:val="lv-LV"/>
        </w:rPr>
        <w:t xml:space="preserve">, </w:t>
      </w:r>
      <w:r w:rsidRPr="00EC3370">
        <w:rPr>
          <w:b/>
          <w:lang w:val="lv-LV"/>
        </w:rPr>
        <w:t xml:space="preserve">līdz </w:t>
      </w:r>
      <w:r w:rsidR="00D64C4D">
        <w:rPr>
          <w:b/>
          <w:lang w:val="lv-LV"/>
        </w:rPr>
        <w:t>2019</w:t>
      </w:r>
      <w:r w:rsidR="005C1F7C">
        <w:rPr>
          <w:b/>
          <w:lang w:val="lv-LV"/>
        </w:rPr>
        <w:t xml:space="preserve">.gada </w:t>
      </w:r>
      <w:r w:rsidR="005776B7">
        <w:rPr>
          <w:b/>
          <w:lang w:val="lv-LV"/>
        </w:rPr>
        <w:t>9</w:t>
      </w:r>
      <w:r w:rsidR="00D64C4D">
        <w:rPr>
          <w:b/>
          <w:lang w:val="lv-LV"/>
        </w:rPr>
        <w:t>.janvārim</w:t>
      </w:r>
      <w:r w:rsidR="00E11D0C" w:rsidRPr="00EC3370">
        <w:rPr>
          <w:b/>
          <w:lang w:val="lv-LV"/>
        </w:rPr>
        <w:t>, plkst.</w:t>
      </w:r>
      <w:r w:rsidR="005C1F7C">
        <w:rPr>
          <w:b/>
          <w:lang w:val="lv-LV"/>
        </w:rPr>
        <w:t xml:space="preserve"> 16</w:t>
      </w:r>
      <w:r w:rsidR="00E024DA" w:rsidRPr="00EC3370">
        <w:rPr>
          <w:b/>
          <w:lang w:val="lv-LV"/>
        </w:rPr>
        <w:t>.00</w:t>
      </w:r>
      <w:r w:rsidR="005170B3" w:rsidRPr="00EC3370">
        <w:rPr>
          <w:b/>
          <w:lang w:val="lv-LV"/>
        </w:rPr>
        <w:t>.</w:t>
      </w:r>
    </w:p>
    <w:p w:rsidR="00467EEF" w:rsidRPr="00EC3370" w:rsidRDefault="0036058D" w:rsidP="004559BD">
      <w:pPr>
        <w:numPr>
          <w:ilvl w:val="1"/>
          <w:numId w:val="4"/>
        </w:numPr>
        <w:tabs>
          <w:tab w:val="left" w:pos="567"/>
          <w:tab w:val="left" w:pos="709"/>
          <w:tab w:val="left" w:pos="851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Piedāvājumus p</w:t>
      </w:r>
      <w:r w:rsidR="00467EEF" w:rsidRPr="00EC3370">
        <w:rPr>
          <w:lang w:val="lv-LV"/>
        </w:rPr>
        <w:t>retendenti ie</w:t>
      </w:r>
      <w:r w:rsidRPr="00EC3370">
        <w:rPr>
          <w:lang w:val="lv-LV"/>
        </w:rPr>
        <w:t>sniedz p</w:t>
      </w:r>
      <w:r w:rsidR="00467EEF" w:rsidRPr="00EC3370">
        <w:rPr>
          <w:lang w:val="lv-LV"/>
        </w:rPr>
        <w:t xml:space="preserve">asūtītāja biroja telpās </w:t>
      </w:r>
      <w:r w:rsidR="00115CBE" w:rsidRPr="00EC3370">
        <w:rPr>
          <w:lang w:val="lv-LV"/>
        </w:rPr>
        <w:t>Rīgā, Aspazijas bulvārī 3</w:t>
      </w:r>
      <w:r w:rsidR="00467EEF" w:rsidRPr="00EC3370">
        <w:rPr>
          <w:lang w:val="lv-LV"/>
        </w:rPr>
        <w:t>,</w:t>
      </w:r>
      <w:r w:rsidR="00115CBE" w:rsidRPr="00EC3370">
        <w:rPr>
          <w:lang w:val="lv-LV"/>
        </w:rPr>
        <w:t xml:space="preserve"> </w:t>
      </w:r>
      <w:r w:rsidR="00376AEB" w:rsidRPr="00EC3370">
        <w:rPr>
          <w:lang w:val="lv-LV"/>
        </w:rPr>
        <w:t>lietvedības daļā</w:t>
      </w:r>
      <w:r w:rsidR="00467EEF" w:rsidRPr="00EC3370">
        <w:rPr>
          <w:lang w:val="lv-LV"/>
        </w:rPr>
        <w:t xml:space="preserve">, vai nosūta pa pastu. Pretendents ir atbildīgs par savlaicīgu piedāvājuma izsūtīšanu, lai nodrošinātu piedāvājuma saņemšanu </w:t>
      </w:r>
      <w:r w:rsidR="00115CBE" w:rsidRPr="00EC3370">
        <w:rPr>
          <w:lang w:val="lv-LV"/>
        </w:rPr>
        <w:t>Rīgā, Aspazijas bulvārī 3</w:t>
      </w:r>
      <w:r w:rsidRPr="00EC3370">
        <w:rPr>
          <w:lang w:val="lv-LV"/>
        </w:rPr>
        <w:t>, ne vēlāk, kā līdz n</w:t>
      </w:r>
      <w:r w:rsidR="00467EEF" w:rsidRPr="00EC3370">
        <w:rPr>
          <w:lang w:val="lv-LV"/>
        </w:rPr>
        <w:t xml:space="preserve">olikumā </w:t>
      </w:r>
      <w:r w:rsidR="00104B7E" w:rsidRPr="00EC3370">
        <w:rPr>
          <w:lang w:val="lv-LV"/>
        </w:rPr>
        <w:t>norādītajam piedāvājuma</w:t>
      </w:r>
      <w:r w:rsidR="00467EEF" w:rsidRPr="00EC3370">
        <w:rPr>
          <w:lang w:val="lv-LV"/>
        </w:rPr>
        <w:t xml:space="preserve"> iesniegšanas laikam.</w:t>
      </w:r>
    </w:p>
    <w:p w:rsidR="00467EEF" w:rsidRPr="00EC3370" w:rsidRDefault="006D36B4" w:rsidP="001F4EDD">
      <w:pPr>
        <w:numPr>
          <w:ilvl w:val="1"/>
          <w:numId w:val="4"/>
        </w:numPr>
        <w:tabs>
          <w:tab w:val="left" w:pos="567"/>
          <w:tab w:val="left" w:pos="709"/>
          <w:tab w:val="left" w:pos="851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Pr</w:t>
      </w:r>
      <w:r w:rsidR="001E26B1" w:rsidRPr="00EC3370">
        <w:rPr>
          <w:lang w:val="lv-LV"/>
        </w:rPr>
        <w:t>etendenta piedāvājums ir spēkā 6</w:t>
      </w:r>
      <w:r w:rsidRPr="00EC3370">
        <w:rPr>
          <w:lang w:val="lv-LV"/>
        </w:rPr>
        <w:t xml:space="preserve">0 </w:t>
      </w:r>
      <w:r w:rsidR="001E26B1" w:rsidRPr="00EC3370">
        <w:rPr>
          <w:lang w:val="lv-LV"/>
        </w:rPr>
        <w:t xml:space="preserve">(sešdesmit) </w:t>
      </w:r>
      <w:r w:rsidR="00104B7E" w:rsidRPr="00EC3370">
        <w:rPr>
          <w:lang w:val="lv-LV"/>
        </w:rPr>
        <w:t>dienas no piedāvājuma</w:t>
      </w:r>
      <w:r w:rsidRPr="00EC3370">
        <w:rPr>
          <w:lang w:val="lv-LV"/>
        </w:rPr>
        <w:t xml:space="preserve"> atvēršanas dienas. </w:t>
      </w:r>
    </w:p>
    <w:p w:rsidR="00467EEF" w:rsidRPr="00EC3370" w:rsidRDefault="00467EEF" w:rsidP="004559BD">
      <w:pPr>
        <w:pStyle w:val="naisf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right="-285" w:firstLine="0"/>
        <w:rPr>
          <w:b/>
          <w:lang w:val="lv-LV"/>
        </w:rPr>
      </w:pPr>
      <w:r w:rsidRPr="00EC3370">
        <w:rPr>
          <w:b/>
          <w:lang w:val="lv-LV"/>
        </w:rPr>
        <w:t>Prasības piedāvājumu noformējumam un saturam</w:t>
      </w:r>
    </w:p>
    <w:p w:rsidR="00467EEF" w:rsidRPr="00EC3370" w:rsidRDefault="00467EEF" w:rsidP="004559BD">
      <w:pPr>
        <w:pStyle w:val="naisf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0" w:right="-285" w:firstLine="0"/>
        <w:rPr>
          <w:b/>
          <w:lang w:val="lv-LV"/>
        </w:rPr>
      </w:pPr>
      <w:r w:rsidRPr="00EC3370">
        <w:rPr>
          <w:lang w:val="lv-LV"/>
        </w:rPr>
        <w:lastRenderedPageBreak/>
        <w:t>Pretendenta piedāvājums sastāv no:</w:t>
      </w:r>
    </w:p>
    <w:p w:rsidR="001E26B1" w:rsidRPr="00EC3370" w:rsidRDefault="0036058D" w:rsidP="004559BD">
      <w:pPr>
        <w:pStyle w:val="naisf"/>
        <w:numPr>
          <w:ilvl w:val="2"/>
          <w:numId w:val="4"/>
        </w:numPr>
        <w:tabs>
          <w:tab w:val="left" w:pos="567"/>
          <w:tab w:val="left" w:pos="1134"/>
        </w:tabs>
        <w:spacing w:before="0" w:beforeAutospacing="0" w:after="0" w:afterAutospacing="0"/>
        <w:ind w:left="0" w:right="-285" w:firstLine="0"/>
        <w:rPr>
          <w:lang w:val="lv-LV"/>
        </w:rPr>
      </w:pPr>
      <w:r w:rsidRPr="00EC3370">
        <w:rPr>
          <w:lang w:val="lv-LV"/>
        </w:rPr>
        <w:t>P</w:t>
      </w:r>
      <w:r w:rsidR="00467EEF" w:rsidRPr="00EC3370">
        <w:rPr>
          <w:lang w:val="lv-LV"/>
        </w:rPr>
        <w:t>i</w:t>
      </w:r>
      <w:r w:rsidR="00C775D0" w:rsidRPr="00EC3370">
        <w:rPr>
          <w:lang w:val="lv-LV"/>
        </w:rPr>
        <w:t>eteikums</w:t>
      </w:r>
      <w:r w:rsidRPr="00EC3370">
        <w:rPr>
          <w:lang w:val="lv-LV"/>
        </w:rPr>
        <w:t xml:space="preserve"> dalībai i</w:t>
      </w:r>
      <w:r w:rsidR="00467EEF" w:rsidRPr="00EC3370">
        <w:rPr>
          <w:lang w:val="lv-LV"/>
        </w:rPr>
        <w:t>epirkumā, kas sagat</w:t>
      </w:r>
      <w:r w:rsidRPr="00EC3370">
        <w:rPr>
          <w:lang w:val="lv-LV"/>
        </w:rPr>
        <w:t>avots un aizpildīts atbilstoši n</w:t>
      </w:r>
      <w:r w:rsidR="00467EEF" w:rsidRPr="00EC3370">
        <w:rPr>
          <w:lang w:val="lv-LV"/>
        </w:rPr>
        <w:t>olikumam pievi</w:t>
      </w:r>
      <w:r w:rsidR="00EE47BB" w:rsidRPr="00EC3370">
        <w:rPr>
          <w:lang w:val="lv-LV"/>
        </w:rPr>
        <w:t>enotajai formai (</w:t>
      </w:r>
      <w:r w:rsidR="00E11D0C" w:rsidRPr="00EC3370">
        <w:rPr>
          <w:lang w:val="lv-LV"/>
        </w:rPr>
        <w:t xml:space="preserve">nolikuma </w:t>
      </w:r>
      <w:r w:rsidR="00EE47BB" w:rsidRPr="00EC3370">
        <w:rPr>
          <w:lang w:val="lv-LV"/>
        </w:rPr>
        <w:t>pielikums Nr. 2</w:t>
      </w:r>
      <w:r w:rsidR="00C775D0" w:rsidRPr="00EC3370">
        <w:rPr>
          <w:lang w:val="lv-LV"/>
        </w:rPr>
        <w:t>).</w:t>
      </w:r>
      <w:r w:rsidR="00467EEF" w:rsidRPr="00EC3370">
        <w:rPr>
          <w:lang w:val="lv-LV"/>
        </w:rPr>
        <w:t xml:space="preserve"> </w:t>
      </w:r>
    </w:p>
    <w:p w:rsidR="00467EEF" w:rsidRPr="00EC3370" w:rsidRDefault="00C775D0" w:rsidP="004559BD">
      <w:pPr>
        <w:pStyle w:val="naisf"/>
        <w:numPr>
          <w:ilvl w:val="2"/>
          <w:numId w:val="4"/>
        </w:numPr>
        <w:tabs>
          <w:tab w:val="left" w:pos="567"/>
          <w:tab w:val="left" w:pos="1134"/>
        </w:tabs>
        <w:spacing w:before="0" w:beforeAutospacing="0" w:after="0" w:afterAutospacing="0"/>
        <w:ind w:left="0" w:right="-285" w:firstLine="0"/>
        <w:rPr>
          <w:lang w:val="lv-LV"/>
        </w:rPr>
      </w:pPr>
      <w:r w:rsidRPr="00EC3370">
        <w:rPr>
          <w:lang w:val="lv-LV"/>
        </w:rPr>
        <w:t>P</w:t>
      </w:r>
      <w:r w:rsidR="00467EEF" w:rsidRPr="00EC3370">
        <w:rPr>
          <w:lang w:val="lv-LV"/>
        </w:rPr>
        <w:t>ilnvaras k</w:t>
      </w:r>
      <w:r w:rsidRPr="00EC3370">
        <w:rPr>
          <w:lang w:val="lv-LV"/>
        </w:rPr>
        <w:t>opija</w:t>
      </w:r>
      <w:r w:rsidR="0036058D" w:rsidRPr="00EC3370">
        <w:rPr>
          <w:lang w:val="lv-LV"/>
        </w:rPr>
        <w:t>, ja pieteikumu paraksta p</w:t>
      </w:r>
      <w:r w:rsidRPr="00EC3370">
        <w:rPr>
          <w:lang w:val="lv-LV"/>
        </w:rPr>
        <w:t>retendenta pilnvarotā persona.</w:t>
      </w:r>
    </w:p>
    <w:p w:rsidR="00FB3639" w:rsidRPr="00EC3370" w:rsidRDefault="00C775D0" w:rsidP="0036058D">
      <w:pPr>
        <w:pStyle w:val="naisf"/>
        <w:numPr>
          <w:ilvl w:val="2"/>
          <w:numId w:val="4"/>
        </w:numPr>
        <w:tabs>
          <w:tab w:val="left" w:pos="567"/>
          <w:tab w:val="left" w:pos="1134"/>
        </w:tabs>
        <w:spacing w:before="0" w:beforeAutospacing="0" w:after="0" w:afterAutospacing="0"/>
        <w:ind w:left="0" w:right="-285" w:firstLine="0"/>
        <w:rPr>
          <w:lang w:val="lv-LV"/>
        </w:rPr>
      </w:pPr>
      <w:r w:rsidRPr="00EC3370">
        <w:rPr>
          <w:lang w:val="lv-LV"/>
        </w:rPr>
        <w:t>Dokumenti</w:t>
      </w:r>
      <w:r w:rsidR="0036058D" w:rsidRPr="00EC3370">
        <w:rPr>
          <w:lang w:val="lv-LV"/>
        </w:rPr>
        <w:t xml:space="preserve"> pretendentu atlasei</w:t>
      </w:r>
      <w:r w:rsidR="008445BB" w:rsidRPr="00EC3370">
        <w:rPr>
          <w:lang w:val="lv-LV"/>
        </w:rPr>
        <w:t>:</w:t>
      </w:r>
      <w:r w:rsidRPr="00EC3370">
        <w:rPr>
          <w:lang w:val="lv-LV"/>
        </w:rPr>
        <w:t xml:space="preserve"> </w:t>
      </w:r>
    </w:p>
    <w:p w:rsidR="000B09F1" w:rsidRPr="00EC3370" w:rsidRDefault="00FB3639" w:rsidP="00FB3639">
      <w:pPr>
        <w:pStyle w:val="naisf"/>
        <w:numPr>
          <w:ilvl w:val="0"/>
          <w:numId w:val="21"/>
        </w:numPr>
        <w:tabs>
          <w:tab w:val="left" w:pos="567"/>
          <w:tab w:val="left" w:pos="1134"/>
        </w:tabs>
        <w:spacing w:before="0" w:beforeAutospacing="0" w:after="0" w:afterAutospacing="0"/>
        <w:ind w:right="-285"/>
        <w:rPr>
          <w:lang w:val="lv-LV"/>
        </w:rPr>
      </w:pPr>
      <w:r w:rsidRPr="00EC3370">
        <w:rPr>
          <w:lang w:val="lv-LV"/>
        </w:rPr>
        <w:t xml:space="preserve">  </w:t>
      </w:r>
      <w:r w:rsidR="00E11D0C" w:rsidRPr="00EC3370">
        <w:rPr>
          <w:lang w:val="lv-LV"/>
        </w:rPr>
        <w:t xml:space="preserve"> </w:t>
      </w:r>
      <w:r w:rsidR="008445BB" w:rsidRPr="00EC3370">
        <w:rPr>
          <w:lang w:val="lv-LV"/>
        </w:rPr>
        <w:t>S</w:t>
      </w:r>
      <w:r w:rsidR="00E11D0C" w:rsidRPr="00EC3370">
        <w:rPr>
          <w:lang w:val="lv-LV"/>
        </w:rPr>
        <w:t>araksts brīvā formā</w:t>
      </w:r>
      <w:r w:rsidR="00104B7E" w:rsidRPr="00EC3370">
        <w:rPr>
          <w:lang w:val="lv-LV"/>
        </w:rPr>
        <w:t xml:space="preserve"> par pretendenta </w:t>
      </w:r>
      <w:r w:rsidRPr="00EC3370">
        <w:rPr>
          <w:lang w:val="lv-LV"/>
        </w:rPr>
        <w:t>iep</w:t>
      </w:r>
      <w:r w:rsidR="00A7538E" w:rsidRPr="00EC3370">
        <w:rPr>
          <w:lang w:val="lv-LV"/>
        </w:rPr>
        <w:t xml:space="preserve">riekšēju pieredzi </w:t>
      </w:r>
      <w:r w:rsidR="005C1F7C">
        <w:rPr>
          <w:lang w:val="lv-LV"/>
        </w:rPr>
        <w:t xml:space="preserve">automašīnu piegāde/operatīvais līzings. </w:t>
      </w:r>
      <w:r w:rsidR="00104B7E" w:rsidRPr="00EC3370">
        <w:rPr>
          <w:lang w:val="lv-LV"/>
        </w:rPr>
        <w:t xml:space="preserve">Pretendents norāda sarakstā </w:t>
      </w:r>
      <w:r w:rsidR="00172588" w:rsidRPr="00EC3370">
        <w:rPr>
          <w:lang w:val="lv-LV"/>
        </w:rPr>
        <w:t xml:space="preserve">informāciju par klientu, </w:t>
      </w:r>
      <w:r w:rsidRPr="00EC3370">
        <w:rPr>
          <w:lang w:val="lv-LV"/>
        </w:rPr>
        <w:t>līguma priekšmetu un izpildes termiņiem.</w:t>
      </w:r>
      <w:r w:rsidR="00172588" w:rsidRPr="00EC3370">
        <w:rPr>
          <w:lang w:val="lv-LV"/>
        </w:rPr>
        <w:t xml:space="preserve"> </w:t>
      </w:r>
      <w:r w:rsidR="00C775D0" w:rsidRPr="00EC3370">
        <w:rPr>
          <w:lang w:val="lv-LV"/>
        </w:rPr>
        <w:t>I</w:t>
      </w:r>
      <w:r w:rsidR="00172588" w:rsidRPr="00EC3370">
        <w:rPr>
          <w:lang w:val="lv-LV"/>
        </w:rPr>
        <w:t>nformācija sniedzama ne vairāk kā par pēdējo 3 gadu laiku</w:t>
      </w:r>
      <w:r w:rsidR="008445BB" w:rsidRPr="00EC3370">
        <w:rPr>
          <w:lang w:val="lv-LV"/>
        </w:rPr>
        <w:t xml:space="preserve">. </w:t>
      </w:r>
      <w:r w:rsidR="00172588" w:rsidRPr="00EC3370">
        <w:rPr>
          <w:lang w:val="lv-LV"/>
        </w:rPr>
        <w:t xml:space="preserve">Informācija par </w:t>
      </w:r>
      <w:r w:rsidR="008445BB" w:rsidRPr="00EC3370">
        <w:rPr>
          <w:lang w:val="lv-LV"/>
        </w:rPr>
        <w:t>klientu</w:t>
      </w:r>
      <w:r w:rsidR="004A7410" w:rsidRPr="00EC3370">
        <w:rPr>
          <w:lang w:val="lv-LV"/>
        </w:rPr>
        <w:t xml:space="preserve"> sniedzama </w:t>
      </w:r>
      <w:r w:rsidR="0036058D" w:rsidRPr="00EC3370">
        <w:rPr>
          <w:lang w:val="lv-LV"/>
        </w:rPr>
        <w:t xml:space="preserve">apmērā, </w:t>
      </w:r>
      <w:r w:rsidR="008445BB" w:rsidRPr="00EC3370">
        <w:rPr>
          <w:lang w:val="lv-LV"/>
        </w:rPr>
        <w:t>lai nodrošinātu pasūtītājam iespēju</w:t>
      </w:r>
      <w:r w:rsidR="0036058D" w:rsidRPr="00EC3370">
        <w:rPr>
          <w:lang w:val="lv-LV"/>
        </w:rPr>
        <w:t xml:space="preserve"> pārbaudīt p</w:t>
      </w:r>
      <w:r w:rsidR="004A7410" w:rsidRPr="00EC3370">
        <w:rPr>
          <w:lang w:val="lv-LV"/>
        </w:rPr>
        <w:t>retendenta ziņu patiesumu.</w:t>
      </w:r>
    </w:p>
    <w:p w:rsidR="00467EEF" w:rsidRPr="00EC3370" w:rsidRDefault="0036058D" w:rsidP="0036058D">
      <w:pPr>
        <w:pStyle w:val="Stils4"/>
        <w:numPr>
          <w:ilvl w:val="2"/>
          <w:numId w:val="4"/>
        </w:numPr>
        <w:shd w:val="clear" w:color="auto" w:fill="FFFFFF" w:themeFill="background1"/>
        <w:ind w:right="-285"/>
        <w:rPr>
          <w:sz w:val="24"/>
          <w:szCs w:val="24"/>
          <w:lang w:eastAsia="en-US" w:bidi="ar-SA"/>
        </w:rPr>
      </w:pPr>
      <w:r w:rsidRPr="00EC3370">
        <w:rPr>
          <w:sz w:val="24"/>
          <w:szCs w:val="24"/>
          <w:lang w:eastAsia="en-US" w:bidi="ar-SA"/>
        </w:rPr>
        <w:t>T</w:t>
      </w:r>
      <w:r w:rsidR="00E9751B" w:rsidRPr="00EC3370">
        <w:rPr>
          <w:sz w:val="24"/>
          <w:szCs w:val="24"/>
          <w:lang w:eastAsia="en-US" w:bidi="ar-SA"/>
        </w:rPr>
        <w:t>ehniskā</w:t>
      </w:r>
      <w:r w:rsidR="00467EEF" w:rsidRPr="00EC3370">
        <w:rPr>
          <w:sz w:val="24"/>
          <w:szCs w:val="24"/>
          <w:lang w:eastAsia="en-US" w:bidi="ar-SA"/>
        </w:rPr>
        <w:t xml:space="preserve"> piedāvājum</w:t>
      </w:r>
      <w:r w:rsidR="00E9751B" w:rsidRPr="00EC3370">
        <w:rPr>
          <w:sz w:val="24"/>
          <w:szCs w:val="24"/>
          <w:lang w:eastAsia="en-US" w:bidi="ar-SA"/>
        </w:rPr>
        <w:t>a</w:t>
      </w:r>
      <w:r w:rsidR="00CA0E62" w:rsidRPr="00EC3370">
        <w:rPr>
          <w:sz w:val="24"/>
          <w:szCs w:val="24"/>
          <w:lang w:eastAsia="en-US" w:bidi="ar-SA"/>
        </w:rPr>
        <w:t>,</w:t>
      </w:r>
      <w:r w:rsidR="00467EEF" w:rsidRPr="00EC3370">
        <w:rPr>
          <w:sz w:val="24"/>
          <w:szCs w:val="24"/>
          <w:lang w:eastAsia="en-US" w:bidi="ar-SA"/>
        </w:rPr>
        <w:t xml:space="preserve"> </w:t>
      </w:r>
      <w:r w:rsidR="00CA0E62" w:rsidRPr="00EC3370">
        <w:rPr>
          <w:sz w:val="24"/>
          <w:szCs w:val="24"/>
          <w:lang w:eastAsia="en-US" w:bidi="ar-SA"/>
        </w:rPr>
        <w:t>kas sagatavots un aizpildīts at</w:t>
      </w:r>
      <w:r w:rsidR="000F3774" w:rsidRPr="00EC3370">
        <w:rPr>
          <w:sz w:val="24"/>
          <w:szCs w:val="24"/>
          <w:lang w:eastAsia="en-US" w:bidi="ar-SA"/>
        </w:rPr>
        <w:t>bilstoš</w:t>
      </w:r>
      <w:r w:rsidR="00C775D0" w:rsidRPr="00EC3370">
        <w:rPr>
          <w:sz w:val="24"/>
          <w:szCs w:val="24"/>
          <w:lang w:eastAsia="en-US" w:bidi="ar-SA"/>
        </w:rPr>
        <w:t>i n</w:t>
      </w:r>
      <w:r w:rsidR="00E9751B" w:rsidRPr="00EC3370">
        <w:rPr>
          <w:sz w:val="24"/>
          <w:szCs w:val="24"/>
          <w:lang w:eastAsia="en-US" w:bidi="ar-SA"/>
        </w:rPr>
        <w:t>olikumam pievienotajai formai</w:t>
      </w:r>
      <w:r w:rsidR="00EE47BB" w:rsidRPr="00EC3370">
        <w:rPr>
          <w:sz w:val="24"/>
          <w:szCs w:val="24"/>
          <w:lang w:eastAsia="en-US" w:bidi="ar-SA"/>
        </w:rPr>
        <w:t xml:space="preserve"> (pielikums Nr.3</w:t>
      </w:r>
      <w:r w:rsidR="00206D9B" w:rsidRPr="00EC3370">
        <w:rPr>
          <w:sz w:val="24"/>
          <w:szCs w:val="24"/>
          <w:lang w:eastAsia="en-US" w:bidi="ar-SA"/>
        </w:rPr>
        <w:t>)</w:t>
      </w:r>
      <w:r w:rsidR="000F3774" w:rsidRPr="00EC3370">
        <w:rPr>
          <w:sz w:val="24"/>
          <w:szCs w:val="24"/>
          <w:lang w:eastAsia="en-US" w:bidi="ar-SA"/>
        </w:rPr>
        <w:t xml:space="preserve">. </w:t>
      </w:r>
    </w:p>
    <w:p w:rsidR="00360770" w:rsidRPr="00EC3370" w:rsidRDefault="004A7410" w:rsidP="00360770">
      <w:pPr>
        <w:pStyle w:val="Stils4"/>
        <w:numPr>
          <w:ilvl w:val="2"/>
          <w:numId w:val="4"/>
        </w:numPr>
        <w:ind w:left="0" w:right="-285" w:firstLine="0"/>
        <w:rPr>
          <w:sz w:val="24"/>
          <w:szCs w:val="24"/>
          <w:lang w:eastAsia="en-US" w:bidi="ar-SA"/>
        </w:rPr>
      </w:pPr>
      <w:r w:rsidRPr="00EC3370">
        <w:rPr>
          <w:sz w:val="24"/>
          <w:szCs w:val="24"/>
        </w:rPr>
        <w:t>F</w:t>
      </w:r>
      <w:r w:rsidR="00467EEF" w:rsidRPr="00EC3370">
        <w:rPr>
          <w:sz w:val="24"/>
          <w:szCs w:val="24"/>
        </w:rPr>
        <w:t>inanšu piedāvājuma, kas sagatavots un aizpildīts at</w:t>
      </w:r>
      <w:r w:rsidR="000F3774" w:rsidRPr="00EC3370">
        <w:rPr>
          <w:sz w:val="24"/>
          <w:szCs w:val="24"/>
        </w:rPr>
        <w:t>bilstoš</w:t>
      </w:r>
      <w:r w:rsidR="00E9751B" w:rsidRPr="00EC3370">
        <w:rPr>
          <w:sz w:val="24"/>
          <w:szCs w:val="24"/>
        </w:rPr>
        <w:t xml:space="preserve">i </w:t>
      </w:r>
      <w:r w:rsidR="00C775D0" w:rsidRPr="00EC3370">
        <w:rPr>
          <w:sz w:val="24"/>
          <w:szCs w:val="24"/>
        </w:rPr>
        <w:t>n</w:t>
      </w:r>
      <w:r w:rsidR="00E9751B" w:rsidRPr="00EC3370">
        <w:rPr>
          <w:sz w:val="24"/>
          <w:szCs w:val="24"/>
        </w:rPr>
        <w:t>olikumam pievienotajai formai</w:t>
      </w:r>
      <w:r w:rsidR="00EE47BB" w:rsidRPr="00EC3370">
        <w:rPr>
          <w:sz w:val="24"/>
          <w:szCs w:val="24"/>
        </w:rPr>
        <w:t xml:space="preserve"> (pielikums Nr.4</w:t>
      </w:r>
      <w:r w:rsidR="00206D9B" w:rsidRPr="00EC3370">
        <w:rPr>
          <w:sz w:val="24"/>
          <w:szCs w:val="24"/>
        </w:rPr>
        <w:t>)</w:t>
      </w:r>
      <w:r w:rsidR="000F3774" w:rsidRPr="00EC3370">
        <w:rPr>
          <w:sz w:val="24"/>
          <w:szCs w:val="24"/>
        </w:rPr>
        <w:t xml:space="preserve">. </w:t>
      </w:r>
    </w:p>
    <w:p w:rsidR="00BD1F67" w:rsidRPr="00EC3370" w:rsidRDefault="00BD1F67" w:rsidP="00360770">
      <w:pPr>
        <w:pStyle w:val="Stils4"/>
        <w:numPr>
          <w:ilvl w:val="1"/>
          <w:numId w:val="4"/>
        </w:numPr>
        <w:ind w:right="-285"/>
        <w:rPr>
          <w:sz w:val="24"/>
          <w:szCs w:val="24"/>
          <w:lang w:eastAsia="en-US" w:bidi="ar-SA"/>
        </w:rPr>
      </w:pPr>
      <w:r w:rsidRPr="00EC3370">
        <w:rPr>
          <w:sz w:val="24"/>
          <w:szCs w:val="24"/>
        </w:rPr>
        <w:t xml:space="preserve">Finanšu piedāvājumā noteiktā cena satur visas izmaksas, kas saistītas ar </w:t>
      </w:r>
      <w:r w:rsidR="008445BB" w:rsidRPr="00EC3370">
        <w:rPr>
          <w:sz w:val="24"/>
          <w:szCs w:val="24"/>
        </w:rPr>
        <w:t>iepirkuma līguma izpildi,</w:t>
      </w:r>
      <w:r w:rsidRPr="00EC3370">
        <w:rPr>
          <w:sz w:val="24"/>
          <w:szCs w:val="24"/>
        </w:rPr>
        <w:t xml:space="preserve"> izņemot pievienotās vērtības nodoklis.</w:t>
      </w:r>
    </w:p>
    <w:p w:rsidR="00467EEF" w:rsidRPr="00EC3370" w:rsidRDefault="00CA0E62" w:rsidP="004559BD">
      <w:pPr>
        <w:pStyle w:val="naisf"/>
        <w:numPr>
          <w:ilvl w:val="1"/>
          <w:numId w:val="4"/>
        </w:numPr>
        <w:tabs>
          <w:tab w:val="left" w:pos="709"/>
        </w:tabs>
        <w:ind w:left="0" w:right="-285" w:firstLine="0"/>
        <w:rPr>
          <w:lang w:val="lv-LV"/>
        </w:rPr>
      </w:pPr>
      <w:r w:rsidRPr="00EC3370">
        <w:rPr>
          <w:lang w:val="lv-LV"/>
        </w:rPr>
        <w:t xml:space="preserve">Piedāvājums </w:t>
      </w:r>
      <w:r w:rsidR="00467EEF" w:rsidRPr="00EC3370">
        <w:rPr>
          <w:lang w:val="lv-LV"/>
        </w:rPr>
        <w:t xml:space="preserve">iesniedzams slēgtā, aizzīmogotā aploksnē ar </w:t>
      </w:r>
      <w:r w:rsidR="00CB2682" w:rsidRPr="00EC3370">
        <w:rPr>
          <w:lang w:val="lv-LV"/>
        </w:rPr>
        <w:t>„</w:t>
      </w:r>
      <w:r w:rsidR="008445BB" w:rsidRPr="00EC3370">
        <w:rPr>
          <w:lang w:val="lv-LV"/>
        </w:rPr>
        <w:t>Mikroautobusa piegāde operatīvajā līzingā</w:t>
      </w:r>
      <w:r w:rsidR="00CB2682" w:rsidRPr="00EC3370">
        <w:rPr>
          <w:lang w:val="lv-LV"/>
        </w:rPr>
        <w:t>”</w:t>
      </w:r>
      <w:r w:rsidR="003D692D" w:rsidRPr="00EC3370">
        <w:rPr>
          <w:lang w:val="lv-LV"/>
        </w:rPr>
        <w:t xml:space="preserve">, </w:t>
      </w:r>
      <w:r w:rsidR="00467EEF" w:rsidRPr="00EC3370">
        <w:rPr>
          <w:lang w:val="lv-LV"/>
        </w:rPr>
        <w:t xml:space="preserve">identifikācijas Nr. </w:t>
      </w:r>
      <w:r w:rsidR="00673F45" w:rsidRPr="00EC3370">
        <w:rPr>
          <w:lang w:val="lv-LV"/>
        </w:rPr>
        <w:t xml:space="preserve">LNO </w:t>
      </w:r>
      <w:r w:rsidR="005C1F7C">
        <w:rPr>
          <w:lang w:val="lv-LV"/>
        </w:rPr>
        <w:t>2018/21</w:t>
      </w:r>
      <w:r w:rsidR="00C830F9" w:rsidRPr="00EC3370">
        <w:rPr>
          <w:lang w:val="lv-LV"/>
        </w:rPr>
        <w:t xml:space="preserve">. </w:t>
      </w:r>
      <w:r w:rsidR="00467EEF" w:rsidRPr="00EC3370">
        <w:rPr>
          <w:lang w:val="lv-LV"/>
        </w:rPr>
        <w:t xml:space="preserve">Uz aploksnes jānorāda Pretendenta nosaukums, adrese, telefons, kā arī skaidri salasāms brīdinājums – </w:t>
      </w:r>
      <w:r w:rsidR="00C830F9" w:rsidRPr="00EC3370">
        <w:rPr>
          <w:lang w:val="lv-LV"/>
        </w:rPr>
        <w:t xml:space="preserve">„Aploksni neatvērt līdz </w:t>
      </w:r>
      <w:r w:rsidR="00D64C4D">
        <w:rPr>
          <w:lang w:val="lv-LV"/>
        </w:rPr>
        <w:t>2019</w:t>
      </w:r>
      <w:r w:rsidR="00C830F9" w:rsidRPr="00EC3370">
        <w:rPr>
          <w:lang w:val="lv-LV"/>
        </w:rPr>
        <w:t>.</w:t>
      </w:r>
      <w:r w:rsidR="00467EEF" w:rsidRPr="00EC3370">
        <w:rPr>
          <w:lang w:val="lv-LV"/>
        </w:rPr>
        <w:t xml:space="preserve">gada </w:t>
      </w:r>
      <w:r w:rsidR="00D64C4D">
        <w:rPr>
          <w:lang w:val="lv-LV"/>
        </w:rPr>
        <w:t>9.janvārim</w:t>
      </w:r>
      <w:r w:rsidR="004A7410" w:rsidRPr="00EC3370">
        <w:rPr>
          <w:lang w:val="lv-LV"/>
        </w:rPr>
        <w:t>,</w:t>
      </w:r>
      <w:r w:rsidR="005C1F7C">
        <w:rPr>
          <w:lang w:val="lv-LV"/>
        </w:rPr>
        <w:t xml:space="preserve"> plkst. 16</w:t>
      </w:r>
      <w:r w:rsidR="00467EEF" w:rsidRPr="00EC3370">
        <w:rPr>
          <w:lang w:val="lv-LV"/>
        </w:rPr>
        <w:t>:00”.</w:t>
      </w:r>
    </w:p>
    <w:p w:rsidR="00467EEF" w:rsidRPr="00EC3370" w:rsidRDefault="002C1672" w:rsidP="00275C80">
      <w:pPr>
        <w:pStyle w:val="naisf"/>
        <w:numPr>
          <w:ilvl w:val="1"/>
          <w:numId w:val="4"/>
        </w:numPr>
        <w:tabs>
          <w:tab w:val="left" w:pos="709"/>
        </w:tabs>
        <w:ind w:left="0" w:right="-285" w:firstLine="0"/>
        <w:rPr>
          <w:lang w:val="lv-LV"/>
        </w:rPr>
      </w:pPr>
      <w:r w:rsidRPr="00EC3370">
        <w:rPr>
          <w:lang w:val="lv-LV"/>
        </w:rPr>
        <w:t>Piedāvājums jāsagatavo latviešu valodā</w:t>
      </w:r>
      <w:r w:rsidR="00467EEF" w:rsidRPr="00EC3370">
        <w:rPr>
          <w:lang w:val="lv-LV"/>
        </w:rPr>
        <w:t>. Piedāvājumam jābūt skaidri salasāmam, drukātā formā, bez labojumiem un dzēsum</w:t>
      </w:r>
      <w:r w:rsidR="00571808" w:rsidRPr="00EC3370">
        <w:rPr>
          <w:lang w:val="lv-LV"/>
        </w:rPr>
        <w:t>iem, cauršūtām, numurētām lapām;</w:t>
      </w:r>
    </w:p>
    <w:p w:rsidR="00275C80" w:rsidRPr="00EC3370" w:rsidRDefault="00275C80" w:rsidP="00275C80">
      <w:pPr>
        <w:pStyle w:val="naisf"/>
        <w:numPr>
          <w:ilvl w:val="1"/>
          <w:numId w:val="4"/>
        </w:numPr>
        <w:tabs>
          <w:tab w:val="left" w:pos="709"/>
        </w:tabs>
        <w:ind w:left="0" w:right="-285" w:firstLine="0"/>
        <w:rPr>
          <w:lang w:val="lv-LV"/>
        </w:rPr>
      </w:pPr>
      <w:r w:rsidRPr="00EC3370">
        <w:rPr>
          <w:lang w:val="lv-LV"/>
        </w:rPr>
        <w:t>Pretendents piedāvājumu iesniedz vienā oriģinālā rakstiskā eksemplārā.</w:t>
      </w:r>
    </w:p>
    <w:p w:rsidR="00467EEF" w:rsidRPr="00EC3370" w:rsidRDefault="004250EC" w:rsidP="00275C80">
      <w:pPr>
        <w:pStyle w:val="naisf"/>
        <w:numPr>
          <w:ilvl w:val="1"/>
          <w:numId w:val="4"/>
        </w:numPr>
        <w:tabs>
          <w:tab w:val="left" w:pos="709"/>
        </w:tabs>
        <w:ind w:left="0" w:right="-285" w:firstLine="0"/>
        <w:rPr>
          <w:lang w:val="lv-LV"/>
        </w:rPr>
      </w:pPr>
      <w:r w:rsidRPr="00EC3370">
        <w:rPr>
          <w:lang w:val="lv-LV"/>
        </w:rPr>
        <w:t>Ja P</w:t>
      </w:r>
      <w:r w:rsidR="00571808" w:rsidRPr="00EC3370">
        <w:rPr>
          <w:lang w:val="lv-LV"/>
        </w:rPr>
        <w:t>retendents iesniedz dokumentu kopijas, katra dokumenta kopija jāapliecina normatīvajos</w:t>
      </w:r>
      <w:r w:rsidR="00275C80" w:rsidRPr="00EC3370">
        <w:rPr>
          <w:lang w:val="lv-LV"/>
        </w:rPr>
        <w:t xml:space="preserve"> aktos noteiktajā kārtībā.</w:t>
      </w:r>
    </w:p>
    <w:p w:rsidR="00467EEF" w:rsidRPr="00EC3370" w:rsidRDefault="00467EEF" w:rsidP="004559BD">
      <w:pPr>
        <w:pStyle w:val="ListParagraph"/>
        <w:keepNext/>
        <w:numPr>
          <w:ilvl w:val="0"/>
          <w:numId w:val="6"/>
        </w:numPr>
        <w:tabs>
          <w:tab w:val="left" w:pos="284"/>
        </w:tabs>
        <w:ind w:right="-285"/>
        <w:jc w:val="both"/>
        <w:rPr>
          <w:b/>
          <w:lang w:val="lv-LV"/>
        </w:rPr>
      </w:pPr>
      <w:r w:rsidRPr="00EC3370">
        <w:rPr>
          <w:b/>
          <w:lang w:val="lv-LV"/>
        </w:rPr>
        <w:t>Pre</w:t>
      </w:r>
      <w:r w:rsidR="0081342C" w:rsidRPr="00EC3370">
        <w:rPr>
          <w:b/>
          <w:lang w:val="lv-LV"/>
        </w:rPr>
        <w:t>tendenta piedāvājuma</w:t>
      </w:r>
      <w:r w:rsidR="00285B5E" w:rsidRPr="00EC3370">
        <w:rPr>
          <w:b/>
          <w:lang w:val="lv-LV"/>
        </w:rPr>
        <w:t xml:space="preserve"> vērtēšana un līguma noslēgšanas tiesību piešķiršana</w:t>
      </w:r>
      <w:r w:rsidR="0080306C" w:rsidRPr="00EC3370">
        <w:rPr>
          <w:b/>
          <w:lang w:val="lv-LV"/>
        </w:rPr>
        <w:t xml:space="preserve"> </w:t>
      </w:r>
    </w:p>
    <w:p w:rsidR="00467EEF" w:rsidRPr="00EC3370" w:rsidRDefault="00E76339" w:rsidP="004559BD">
      <w:pPr>
        <w:keepNext/>
        <w:numPr>
          <w:ilvl w:val="1"/>
          <w:numId w:val="6"/>
        </w:numPr>
        <w:tabs>
          <w:tab w:val="left" w:pos="0"/>
          <w:tab w:val="left" w:pos="426"/>
        </w:tabs>
        <w:ind w:left="0" w:right="-285" w:firstLine="0"/>
        <w:jc w:val="both"/>
        <w:rPr>
          <w:b/>
          <w:lang w:val="lv-LV"/>
        </w:rPr>
      </w:pPr>
      <w:r w:rsidRPr="00EC3370">
        <w:rPr>
          <w:lang w:val="lv-LV"/>
        </w:rPr>
        <w:t>K</w:t>
      </w:r>
      <w:r w:rsidR="00C830F9" w:rsidRPr="00EC3370">
        <w:rPr>
          <w:lang w:val="lv-LV"/>
        </w:rPr>
        <w:t>omisija veic p</w:t>
      </w:r>
      <w:r w:rsidR="0081342C" w:rsidRPr="00EC3370">
        <w:rPr>
          <w:lang w:val="lv-LV"/>
        </w:rPr>
        <w:t>iedāvājuma</w:t>
      </w:r>
      <w:r w:rsidR="00467EEF" w:rsidRPr="00EC3370">
        <w:rPr>
          <w:lang w:val="lv-LV"/>
        </w:rPr>
        <w:t xml:space="preserve"> noformējuma</w:t>
      </w:r>
      <w:r w:rsidR="00360770" w:rsidRPr="00EC3370">
        <w:rPr>
          <w:lang w:val="lv-LV"/>
        </w:rPr>
        <w:t xml:space="preserve"> pārbaudi, p</w:t>
      </w:r>
      <w:r w:rsidR="0081342C" w:rsidRPr="00EC3370">
        <w:rPr>
          <w:lang w:val="lv-LV"/>
        </w:rPr>
        <w:t>retendenta</w:t>
      </w:r>
      <w:r w:rsidR="008174F2" w:rsidRPr="00EC3370">
        <w:rPr>
          <w:lang w:val="lv-LV"/>
        </w:rPr>
        <w:t xml:space="preserve"> atlasi,</w:t>
      </w:r>
      <w:r w:rsidR="0081342C" w:rsidRPr="00EC3370">
        <w:rPr>
          <w:lang w:val="lv-LV"/>
        </w:rPr>
        <w:t xml:space="preserve"> tehniskā</w:t>
      </w:r>
      <w:r w:rsidR="00467EEF" w:rsidRPr="00EC3370">
        <w:rPr>
          <w:lang w:val="lv-LV"/>
        </w:rPr>
        <w:t xml:space="preserve"> </w:t>
      </w:r>
      <w:r w:rsidR="00360770" w:rsidRPr="00EC3370">
        <w:rPr>
          <w:lang w:val="lv-LV"/>
        </w:rPr>
        <w:t xml:space="preserve">un finanšu </w:t>
      </w:r>
      <w:r w:rsidR="0081342C" w:rsidRPr="00EC3370">
        <w:rPr>
          <w:lang w:val="lv-LV"/>
        </w:rPr>
        <w:t>piedāvājuma</w:t>
      </w:r>
      <w:r w:rsidR="00467EEF" w:rsidRPr="00EC3370">
        <w:rPr>
          <w:lang w:val="lv-LV"/>
        </w:rPr>
        <w:t xml:space="preserve"> atbilstības pārbaudi</w:t>
      </w:r>
      <w:r w:rsidR="00360770" w:rsidRPr="00EC3370">
        <w:rPr>
          <w:lang w:val="lv-LV"/>
        </w:rPr>
        <w:t>/</w:t>
      </w:r>
      <w:r w:rsidR="0081342C" w:rsidRPr="00EC3370">
        <w:rPr>
          <w:lang w:val="lv-LV"/>
        </w:rPr>
        <w:t>piedāvājuma</w:t>
      </w:r>
      <w:r w:rsidR="008174F2" w:rsidRPr="00EC3370">
        <w:rPr>
          <w:lang w:val="lv-LV"/>
        </w:rPr>
        <w:t xml:space="preserve"> vērtēšanu</w:t>
      </w:r>
      <w:r w:rsidR="00360770" w:rsidRPr="00EC3370">
        <w:rPr>
          <w:lang w:val="lv-LV"/>
        </w:rPr>
        <w:t xml:space="preserve"> atbilstoši nolikumam</w:t>
      </w:r>
      <w:r w:rsidR="008174F2" w:rsidRPr="00EC3370">
        <w:rPr>
          <w:lang w:val="lv-LV"/>
        </w:rPr>
        <w:t>.</w:t>
      </w:r>
      <w:r w:rsidR="00467EEF" w:rsidRPr="00EC3370">
        <w:rPr>
          <w:lang w:val="lv-LV"/>
        </w:rPr>
        <w:t xml:space="preserve"> </w:t>
      </w:r>
    </w:p>
    <w:p w:rsidR="00467EEF" w:rsidRPr="00EC3370" w:rsidRDefault="00467EEF" w:rsidP="004559BD">
      <w:pPr>
        <w:keepNext/>
        <w:numPr>
          <w:ilvl w:val="1"/>
          <w:numId w:val="6"/>
        </w:numPr>
        <w:tabs>
          <w:tab w:val="left" w:pos="0"/>
        </w:tabs>
        <w:ind w:right="-285"/>
        <w:jc w:val="both"/>
        <w:rPr>
          <w:b/>
          <w:lang w:val="lv-LV"/>
        </w:rPr>
      </w:pPr>
      <w:r w:rsidRPr="00EC3370">
        <w:rPr>
          <w:lang w:val="lv-LV"/>
        </w:rPr>
        <w:t>Komisijai ir tiesības:</w:t>
      </w:r>
    </w:p>
    <w:p w:rsidR="00467EEF" w:rsidRPr="00EC3370" w:rsidRDefault="00360770" w:rsidP="004559BD">
      <w:pPr>
        <w:keepNext/>
        <w:numPr>
          <w:ilvl w:val="2"/>
          <w:numId w:val="6"/>
        </w:numPr>
        <w:tabs>
          <w:tab w:val="left" w:pos="0"/>
          <w:tab w:val="left" w:pos="567"/>
        </w:tabs>
        <w:ind w:left="0" w:right="-285" w:firstLine="0"/>
        <w:jc w:val="both"/>
        <w:rPr>
          <w:b/>
          <w:lang w:val="lv-LV"/>
        </w:rPr>
      </w:pPr>
      <w:r w:rsidRPr="00EC3370">
        <w:rPr>
          <w:lang w:val="lv-LV"/>
        </w:rPr>
        <w:t>pieprasīt, lai p</w:t>
      </w:r>
      <w:r w:rsidR="00467EEF" w:rsidRPr="00EC3370">
        <w:rPr>
          <w:lang w:val="lv-LV"/>
        </w:rPr>
        <w:t>retendents iesniedz papildus sk</w:t>
      </w:r>
      <w:r w:rsidR="0081342C" w:rsidRPr="00EC3370">
        <w:rPr>
          <w:lang w:val="lv-LV"/>
        </w:rPr>
        <w:t>aidrojumu par savu piedāvājumu;</w:t>
      </w:r>
    </w:p>
    <w:p w:rsidR="00467EEF" w:rsidRPr="00EC3370" w:rsidRDefault="00360770" w:rsidP="004559BD">
      <w:pPr>
        <w:numPr>
          <w:ilvl w:val="2"/>
          <w:numId w:val="6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 xml:space="preserve">pārbaudīt </w:t>
      </w:r>
      <w:r w:rsidR="0081342C" w:rsidRPr="00EC3370">
        <w:rPr>
          <w:lang w:val="lv-LV"/>
        </w:rPr>
        <w:t xml:space="preserve">iepirkuma ietvaros </w:t>
      </w:r>
      <w:r w:rsidR="00467EEF" w:rsidRPr="00EC3370">
        <w:rPr>
          <w:lang w:val="lv-LV"/>
        </w:rPr>
        <w:t>nepieciešamo informāciju kompetentā institūcijā, publiski pieejamā</w:t>
      </w:r>
      <w:r w:rsidR="00B111E6" w:rsidRPr="00EC3370">
        <w:rPr>
          <w:lang w:val="lv-LV"/>
        </w:rPr>
        <w:t xml:space="preserve">s datu bāzēs vai citos </w:t>
      </w:r>
      <w:r w:rsidR="00467EEF" w:rsidRPr="00EC3370">
        <w:rPr>
          <w:lang w:val="lv-LV"/>
        </w:rPr>
        <w:t>pieejamos avot</w:t>
      </w:r>
      <w:r w:rsidR="00924A95" w:rsidRPr="00EC3370">
        <w:rPr>
          <w:lang w:val="lv-LV"/>
        </w:rPr>
        <w:t>os</w:t>
      </w:r>
      <w:r w:rsidRPr="00EC3370">
        <w:rPr>
          <w:lang w:val="lv-LV"/>
        </w:rPr>
        <w:t>.</w:t>
      </w:r>
    </w:p>
    <w:p w:rsidR="00EA39CE" w:rsidRPr="00EC3370" w:rsidRDefault="00EA39CE" w:rsidP="00EA39CE">
      <w:pPr>
        <w:pStyle w:val="ListParagraph"/>
        <w:numPr>
          <w:ilvl w:val="1"/>
          <w:numId w:val="6"/>
        </w:numPr>
        <w:tabs>
          <w:tab w:val="left" w:pos="284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Iepirkuma komisija</w:t>
      </w:r>
      <w:r w:rsidR="00AC62C7" w:rsidRPr="00EC3370">
        <w:rPr>
          <w:lang w:val="lv-LV"/>
        </w:rPr>
        <w:t xml:space="preserve"> pārbauda, vai uz pretendentu, kura</w:t>
      </w:r>
      <w:r w:rsidRPr="00EC3370">
        <w:rPr>
          <w:lang w:val="lv-LV"/>
        </w:rPr>
        <w:t>m piešķiramas tie</w:t>
      </w:r>
      <w:r w:rsidR="00AC62C7" w:rsidRPr="00EC3370">
        <w:rPr>
          <w:lang w:val="lv-LV"/>
        </w:rPr>
        <w:t xml:space="preserve">sības slēgt </w:t>
      </w:r>
      <w:r w:rsidR="004A7410" w:rsidRPr="00EC3370">
        <w:rPr>
          <w:lang w:val="lv-LV"/>
        </w:rPr>
        <w:t>iepirkuma līgumu,</w:t>
      </w:r>
      <w:r w:rsidRPr="00EC3370">
        <w:rPr>
          <w:lang w:val="lv-LV"/>
        </w:rPr>
        <w:t xml:space="preserve"> neattiecās </w:t>
      </w:r>
      <w:r w:rsidR="004A7410" w:rsidRPr="00EC3370">
        <w:rPr>
          <w:lang w:val="lv-LV"/>
        </w:rPr>
        <w:t xml:space="preserve">Latvijas Republikas Publisko iepirkumu likuma </w:t>
      </w:r>
      <w:r w:rsidR="00360770" w:rsidRPr="00EC3370">
        <w:rPr>
          <w:lang w:val="lv-LV"/>
        </w:rPr>
        <w:t>9.</w:t>
      </w:r>
      <w:r w:rsidR="004A7410" w:rsidRPr="00EC3370">
        <w:rPr>
          <w:lang w:val="lv-LV"/>
        </w:rPr>
        <w:t xml:space="preserve"> panta </w:t>
      </w:r>
      <w:r w:rsidR="00360770" w:rsidRPr="00EC3370">
        <w:rPr>
          <w:lang w:val="lv-LV"/>
        </w:rPr>
        <w:t>astotajā</w:t>
      </w:r>
      <w:r w:rsidR="004A7410" w:rsidRPr="00EC3370">
        <w:rPr>
          <w:lang w:val="lv-LV"/>
        </w:rPr>
        <w:t xml:space="preserve"> daļā </w:t>
      </w:r>
      <w:r w:rsidRPr="00EC3370">
        <w:rPr>
          <w:lang w:val="lv-LV"/>
        </w:rPr>
        <w:t>noteiktie gadījumi</w:t>
      </w:r>
      <w:r w:rsidR="004A7410" w:rsidRPr="00EC3370">
        <w:rPr>
          <w:lang w:val="lv-LV"/>
        </w:rPr>
        <w:t>. Pārbaude tiek veikta</w:t>
      </w:r>
      <w:r w:rsidRPr="00EC3370">
        <w:rPr>
          <w:lang w:val="lv-LV"/>
        </w:rPr>
        <w:t xml:space="preserve">, izmantojot Ministru kabineta noteikto informācijas sistēmu. </w:t>
      </w:r>
    </w:p>
    <w:p w:rsidR="00360770" w:rsidRPr="00EC3370" w:rsidRDefault="00360770" w:rsidP="001F4EDD">
      <w:pPr>
        <w:numPr>
          <w:ilvl w:val="1"/>
          <w:numId w:val="6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Komisija lemj par piedāvājuma noraidīšanu, ja tas noformēts neatbilstoši nolikumā noteiktajam.</w:t>
      </w:r>
    </w:p>
    <w:p w:rsidR="001F0DC3" w:rsidRPr="00EC3370" w:rsidRDefault="00360770" w:rsidP="001F4EDD">
      <w:pPr>
        <w:numPr>
          <w:ilvl w:val="1"/>
          <w:numId w:val="6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 xml:space="preserve"> K</w:t>
      </w:r>
      <w:r w:rsidR="00467EEF" w:rsidRPr="00EC3370">
        <w:rPr>
          <w:lang w:val="lv-LV"/>
        </w:rPr>
        <w:t xml:space="preserve">omisija </w:t>
      </w:r>
      <w:r w:rsidR="007053D7" w:rsidRPr="00EC3370">
        <w:rPr>
          <w:lang w:val="lv-LV"/>
        </w:rPr>
        <w:t>pārbauda</w:t>
      </w:r>
      <w:r w:rsidR="0081342C" w:rsidRPr="00EC3370">
        <w:rPr>
          <w:lang w:val="lv-LV"/>
        </w:rPr>
        <w:t xml:space="preserve"> -</w:t>
      </w:r>
      <w:r w:rsidR="007053D7" w:rsidRPr="00EC3370">
        <w:rPr>
          <w:lang w:val="lv-LV"/>
        </w:rPr>
        <w:t xml:space="preserve"> vai pretendents ir iesniedzis visus Nolikuma 5.1.</w:t>
      </w:r>
      <w:r w:rsidRPr="00EC3370">
        <w:rPr>
          <w:lang w:val="lv-LV"/>
        </w:rPr>
        <w:t>punkta apakšpunktos</w:t>
      </w:r>
      <w:r w:rsidR="007053D7" w:rsidRPr="00EC3370">
        <w:rPr>
          <w:lang w:val="lv-LV"/>
        </w:rPr>
        <w:t xml:space="preserve"> noteiktos piedāvājuma dokumentus</w:t>
      </w:r>
      <w:r w:rsidRPr="00EC3370">
        <w:rPr>
          <w:lang w:val="lv-LV"/>
        </w:rPr>
        <w:t xml:space="preserve">. </w:t>
      </w:r>
    </w:p>
    <w:p w:rsidR="00467EEF" w:rsidRPr="00EC3370" w:rsidRDefault="00A76F41" w:rsidP="001F4EDD">
      <w:pPr>
        <w:numPr>
          <w:ilvl w:val="1"/>
          <w:numId w:val="6"/>
        </w:numPr>
        <w:tabs>
          <w:tab w:val="left" w:pos="567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 xml:space="preserve">Ja </w:t>
      </w:r>
      <w:r w:rsidR="008174F2" w:rsidRPr="00EC3370">
        <w:rPr>
          <w:lang w:val="lv-LV"/>
        </w:rPr>
        <w:t xml:space="preserve">iepirkuma komisija konstatē, ka </w:t>
      </w:r>
      <w:r w:rsidRPr="00EC3370">
        <w:rPr>
          <w:lang w:val="lv-LV"/>
        </w:rPr>
        <w:t>pretendents</w:t>
      </w:r>
      <w:r w:rsidR="008174F2" w:rsidRPr="00EC3370">
        <w:rPr>
          <w:lang w:val="lv-LV"/>
        </w:rPr>
        <w:t xml:space="preserve"> neatbilst nolikumā noteiktajām pretendenta </w:t>
      </w:r>
      <w:r w:rsidR="0081342C" w:rsidRPr="00EC3370">
        <w:rPr>
          <w:lang w:val="lv-LV"/>
        </w:rPr>
        <w:t xml:space="preserve">kvalifikācijas </w:t>
      </w:r>
      <w:r w:rsidR="008174F2" w:rsidRPr="00EC3370">
        <w:rPr>
          <w:lang w:val="lv-LV"/>
        </w:rPr>
        <w:t>prasībām,</w:t>
      </w:r>
      <w:r w:rsidRPr="00EC3370">
        <w:rPr>
          <w:lang w:val="lv-LV"/>
        </w:rPr>
        <w:t xml:space="preserve"> </w:t>
      </w:r>
      <w:r w:rsidR="008174F2" w:rsidRPr="00EC3370">
        <w:rPr>
          <w:lang w:val="lv-LV"/>
        </w:rPr>
        <w:t xml:space="preserve">vai arī nav iesniegti </w:t>
      </w:r>
      <w:r w:rsidR="00360770" w:rsidRPr="00EC3370">
        <w:rPr>
          <w:lang w:val="lv-LV"/>
        </w:rPr>
        <w:t>kvalifikācijas dokumenti</w:t>
      </w:r>
      <w:r w:rsidR="006D58E6" w:rsidRPr="00EC3370">
        <w:rPr>
          <w:lang w:val="lv-LV"/>
        </w:rPr>
        <w:t>, tad</w:t>
      </w:r>
      <w:r w:rsidR="00360770" w:rsidRPr="00EC3370">
        <w:rPr>
          <w:lang w:val="lv-LV"/>
        </w:rPr>
        <w:t xml:space="preserve"> </w:t>
      </w:r>
      <w:r w:rsidR="0081342C" w:rsidRPr="00EC3370">
        <w:rPr>
          <w:lang w:val="lv-LV"/>
        </w:rPr>
        <w:t xml:space="preserve">šī </w:t>
      </w:r>
      <w:r w:rsidR="008174F2" w:rsidRPr="00EC3370">
        <w:rPr>
          <w:lang w:val="lv-LV"/>
        </w:rPr>
        <w:t xml:space="preserve">pretendenta </w:t>
      </w:r>
      <w:r w:rsidRPr="00EC3370">
        <w:rPr>
          <w:lang w:val="lv-LV"/>
        </w:rPr>
        <w:t>piedāvājums tiek noraidīts.</w:t>
      </w:r>
    </w:p>
    <w:p w:rsidR="00467EEF" w:rsidRPr="00EC3370" w:rsidRDefault="00467EEF" w:rsidP="004559BD">
      <w:pPr>
        <w:pStyle w:val="Stils3"/>
        <w:numPr>
          <w:ilvl w:val="1"/>
          <w:numId w:val="6"/>
        </w:numPr>
        <w:tabs>
          <w:tab w:val="left" w:pos="851"/>
        </w:tabs>
        <w:ind w:left="0" w:right="-285" w:firstLine="0"/>
        <w:rPr>
          <w:sz w:val="24"/>
          <w:szCs w:val="24"/>
          <w:lang w:eastAsia="en-US" w:bidi="ar-SA"/>
        </w:rPr>
      </w:pPr>
      <w:r w:rsidRPr="00EC3370">
        <w:rPr>
          <w:sz w:val="24"/>
          <w:szCs w:val="24"/>
          <w:lang w:eastAsia="en-US" w:bidi="ar-SA"/>
        </w:rPr>
        <w:t>K</w:t>
      </w:r>
      <w:r w:rsidR="006D58E6" w:rsidRPr="00EC3370">
        <w:rPr>
          <w:sz w:val="24"/>
          <w:szCs w:val="24"/>
          <w:lang w:eastAsia="en-US" w:bidi="ar-SA"/>
        </w:rPr>
        <w:t>omisija izvērtē p</w:t>
      </w:r>
      <w:r w:rsidR="00195E4B" w:rsidRPr="00EC3370">
        <w:rPr>
          <w:sz w:val="24"/>
          <w:szCs w:val="24"/>
          <w:lang w:eastAsia="en-US" w:bidi="ar-SA"/>
        </w:rPr>
        <w:t>retendenta tehnisko</w:t>
      </w:r>
      <w:r w:rsidRPr="00EC3370">
        <w:rPr>
          <w:sz w:val="24"/>
          <w:szCs w:val="24"/>
          <w:lang w:eastAsia="en-US" w:bidi="ar-SA"/>
        </w:rPr>
        <w:t xml:space="preserve"> pied</w:t>
      </w:r>
      <w:r w:rsidR="0081342C" w:rsidRPr="00EC3370">
        <w:rPr>
          <w:sz w:val="24"/>
          <w:szCs w:val="24"/>
          <w:lang w:eastAsia="en-US" w:bidi="ar-SA"/>
        </w:rPr>
        <w:t>āvājum</w:t>
      </w:r>
      <w:r w:rsidR="00195E4B" w:rsidRPr="00EC3370">
        <w:rPr>
          <w:sz w:val="24"/>
          <w:szCs w:val="24"/>
          <w:lang w:eastAsia="en-US" w:bidi="ar-SA"/>
        </w:rPr>
        <w:t>u</w:t>
      </w:r>
      <w:r w:rsidR="004A7410" w:rsidRPr="00EC3370">
        <w:rPr>
          <w:sz w:val="24"/>
          <w:szCs w:val="24"/>
          <w:lang w:eastAsia="en-US" w:bidi="ar-SA"/>
        </w:rPr>
        <w:t>, lai</w:t>
      </w:r>
      <w:r w:rsidRPr="00EC3370">
        <w:rPr>
          <w:sz w:val="24"/>
          <w:szCs w:val="24"/>
          <w:lang w:eastAsia="en-US" w:bidi="ar-SA"/>
        </w:rPr>
        <w:t xml:space="preserve"> pieņem</w:t>
      </w:r>
      <w:r w:rsidR="004A7410" w:rsidRPr="00EC3370">
        <w:rPr>
          <w:sz w:val="24"/>
          <w:szCs w:val="24"/>
          <w:lang w:eastAsia="en-US" w:bidi="ar-SA"/>
        </w:rPr>
        <w:t>tu</w:t>
      </w:r>
      <w:r w:rsidRPr="00EC3370">
        <w:rPr>
          <w:sz w:val="24"/>
          <w:szCs w:val="24"/>
          <w:lang w:eastAsia="en-US" w:bidi="ar-SA"/>
        </w:rPr>
        <w:t xml:space="preserve"> lēmumu</w:t>
      </w:r>
      <w:r w:rsidR="001E3E61" w:rsidRPr="00EC3370">
        <w:rPr>
          <w:sz w:val="24"/>
          <w:szCs w:val="24"/>
          <w:lang w:eastAsia="en-US" w:bidi="ar-SA"/>
        </w:rPr>
        <w:t xml:space="preserve"> </w:t>
      </w:r>
      <w:r w:rsidR="00195E4B" w:rsidRPr="00EC3370">
        <w:rPr>
          <w:sz w:val="24"/>
          <w:szCs w:val="24"/>
          <w:lang w:eastAsia="en-US" w:bidi="ar-SA"/>
        </w:rPr>
        <w:t>par tā</w:t>
      </w:r>
      <w:r w:rsidR="001E3E61" w:rsidRPr="00EC3370">
        <w:rPr>
          <w:sz w:val="24"/>
          <w:szCs w:val="24"/>
          <w:lang w:eastAsia="en-US" w:bidi="ar-SA"/>
        </w:rPr>
        <w:t xml:space="preserve"> atbilstību Nolikumā noteiktajām prasībām</w:t>
      </w:r>
      <w:r w:rsidRPr="00EC3370">
        <w:rPr>
          <w:sz w:val="24"/>
          <w:szCs w:val="24"/>
          <w:lang w:eastAsia="en-US" w:bidi="ar-SA"/>
        </w:rPr>
        <w:t xml:space="preserve">. </w:t>
      </w:r>
    </w:p>
    <w:p w:rsidR="000842E4" w:rsidRPr="00EC3370" w:rsidRDefault="000842E4" w:rsidP="004559BD">
      <w:pPr>
        <w:numPr>
          <w:ilvl w:val="1"/>
          <w:numId w:val="6"/>
        </w:numPr>
        <w:tabs>
          <w:tab w:val="left" w:pos="426"/>
        </w:tabs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Katrā</w:t>
      </w:r>
      <w:r w:rsidR="00195E4B" w:rsidRPr="00EC3370">
        <w:rPr>
          <w:lang w:val="lv-LV"/>
        </w:rPr>
        <w:t xml:space="preserve"> vērtēšanas posmā vērtē tikai tā Pretendenta piedāvājumu, kurš</w:t>
      </w:r>
      <w:r w:rsidRPr="00EC3370">
        <w:rPr>
          <w:lang w:val="lv-LV"/>
        </w:rPr>
        <w:t xml:space="preserve"> nav noraidīti iepriekšējā vērtēšanas posmā.</w:t>
      </w:r>
    </w:p>
    <w:p w:rsidR="00285B5E" w:rsidRPr="00EC3370" w:rsidRDefault="006D58E6" w:rsidP="0081342C">
      <w:pPr>
        <w:pStyle w:val="ListParagraph"/>
        <w:numPr>
          <w:ilvl w:val="1"/>
          <w:numId w:val="6"/>
        </w:numPr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K</w:t>
      </w:r>
      <w:r w:rsidR="008174F2" w:rsidRPr="00EC3370">
        <w:rPr>
          <w:lang w:val="lv-LV"/>
        </w:rPr>
        <w:t xml:space="preserve">omisija </w:t>
      </w:r>
      <w:r w:rsidR="002A5F5C" w:rsidRPr="00EC3370">
        <w:rPr>
          <w:lang w:val="lv-LV"/>
        </w:rPr>
        <w:t xml:space="preserve">izvēlas </w:t>
      </w:r>
      <w:r w:rsidRPr="00EC3370">
        <w:rPr>
          <w:lang w:val="lv-LV"/>
        </w:rPr>
        <w:t xml:space="preserve">slēgt līgumu ar pretendentu, kurš iesniedzis saimnieciski izdevīgāko piedāvājumu, vērtējot tikai </w:t>
      </w:r>
      <w:r w:rsidR="001E3E61" w:rsidRPr="00EC3370">
        <w:rPr>
          <w:lang w:val="lv-LV"/>
        </w:rPr>
        <w:t>cenu</w:t>
      </w:r>
      <w:r w:rsidR="0081342C" w:rsidRPr="00EC3370">
        <w:rPr>
          <w:lang w:val="lv-LV"/>
        </w:rPr>
        <w:t xml:space="preserve">. Saimnieciski izdevīgākais piedāvājums </w:t>
      </w:r>
      <w:r w:rsidRPr="00EC3370">
        <w:rPr>
          <w:lang w:val="lv-LV"/>
        </w:rPr>
        <w:t xml:space="preserve">tiek </w:t>
      </w:r>
      <w:r w:rsidR="000A7FEB" w:rsidRPr="00EC3370">
        <w:rPr>
          <w:lang w:val="lv-LV"/>
        </w:rPr>
        <w:t>noteikts</w:t>
      </w:r>
      <w:r w:rsidR="001E3E61" w:rsidRPr="00EC3370">
        <w:rPr>
          <w:lang w:val="lv-LV"/>
        </w:rPr>
        <w:t>,</w:t>
      </w:r>
      <w:r w:rsidR="00311595" w:rsidRPr="00EC3370">
        <w:rPr>
          <w:lang w:val="lv-LV"/>
        </w:rPr>
        <w:t xml:space="preserve"> s</w:t>
      </w:r>
      <w:r w:rsidR="00E86B24">
        <w:rPr>
          <w:lang w:val="lv-LV"/>
        </w:rPr>
        <w:t>alīdzinot pretendentu piedāvāto cenu.</w:t>
      </w:r>
      <w:r w:rsidR="00673F45" w:rsidRPr="00EC3370">
        <w:rPr>
          <w:lang w:val="lv-LV"/>
        </w:rPr>
        <w:t xml:space="preserve"> </w:t>
      </w:r>
    </w:p>
    <w:p w:rsidR="00F26067" w:rsidRPr="00EC3370" w:rsidRDefault="00F26067" w:rsidP="00285B5E">
      <w:pPr>
        <w:pStyle w:val="ListParagraph"/>
        <w:numPr>
          <w:ilvl w:val="1"/>
          <w:numId w:val="6"/>
        </w:numPr>
        <w:ind w:left="0" w:right="-285" w:firstLine="0"/>
        <w:jc w:val="both"/>
        <w:rPr>
          <w:lang w:val="lv-LV"/>
        </w:rPr>
      </w:pPr>
      <w:r w:rsidRPr="00EC3370">
        <w:rPr>
          <w:lang w:val="lv-LV"/>
        </w:rPr>
        <w:t>Pasūtītājs ir tiesīgs pā</w:t>
      </w:r>
      <w:r w:rsidR="00F114CA" w:rsidRPr="00EC3370">
        <w:rPr>
          <w:lang w:val="lv-LV"/>
        </w:rPr>
        <w:t xml:space="preserve">rtraukt iepirkumu un neslēgt </w:t>
      </w:r>
      <w:r w:rsidR="001E3E61" w:rsidRPr="00EC3370">
        <w:rPr>
          <w:lang w:val="lv-LV"/>
        </w:rPr>
        <w:t>iepirkuma līgumu</w:t>
      </w:r>
      <w:r w:rsidRPr="00EC3370">
        <w:rPr>
          <w:lang w:val="lv-LV"/>
        </w:rPr>
        <w:t xml:space="preserve">, ja tam ir objektīvs pamatojums. </w:t>
      </w:r>
    </w:p>
    <w:p w:rsidR="001177C5" w:rsidRPr="00EC3370" w:rsidRDefault="001177C5" w:rsidP="002A5F5C">
      <w:pPr>
        <w:ind w:right="-285"/>
        <w:jc w:val="both"/>
        <w:rPr>
          <w:lang w:val="lv-LV"/>
        </w:rPr>
      </w:pPr>
    </w:p>
    <w:p w:rsidR="00BF0990" w:rsidRPr="00EC3370" w:rsidRDefault="00285B5E" w:rsidP="00285B5E">
      <w:pPr>
        <w:pStyle w:val="naisf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rPr>
          <w:lang w:val="lv-LV"/>
        </w:rPr>
      </w:pPr>
      <w:r w:rsidRPr="00EC3370">
        <w:rPr>
          <w:lang w:val="lv-LV"/>
        </w:rPr>
        <w:lastRenderedPageBreak/>
        <w:t>Nolikuma pielikumi</w:t>
      </w:r>
      <w:r w:rsidR="00467EEF" w:rsidRPr="00EC3370">
        <w:rPr>
          <w:lang w:val="lv-LV"/>
        </w:rPr>
        <w:t>:</w:t>
      </w:r>
    </w:p>
    <w:p w:rsidR="00467EEF" w:rsidRPr="00EC3370" w:rsidRDefault="00467EEF" w:rsidP="00BF099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  <w:r w:rsidRPr="00EC3370">
        <w:rPr>
          <w:lang w:val="lv-LV"/>
        </w:rPr>
        <w:t xml:space="preserve">Pielikums Nr.1 – </w:t>
      </w:r>
      <w:r w:rsidR="00EE47BB" w:rsidRPr="00EC3370">
        <w:rPr>
          <w:lang w:val="lv-LV"/>
        </w:rPr>
        <w:t>Tehniskā specifikācija</w:t>
      </w:r>
      <w:r w:rsidR="00DB5C9F">
        <w:rPr>
          <w:lang w:val="lv-LV"/>
        </w:rPr>
        <w:t xml:space="preserve"> uz 2</w:t>
      </w:r>
      <w:r w:rsidR="00E15096" w:rsidRPr="00EC3370">
        <w:rPr>
          <w:lang w:val="lv-LV"/>
        </w:rPr>
        <w:t xml:space="preserve"> lapām</w:t>
      </w:r>
      <w:r w:rsidRPr="00EC3370">
        <w:rPr>
          <w:lang w:val="lv-LV"/>
        </w:rPr>
        <w:t>;</w:t>
      </w:r>
    </w:p>
    <w:p w:rsidR="00467EEF" w:rsidRPr="00EC3370" w:rsidRDefault="00467EEF" w:rsidP="00BF099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  <w:r w:rsidRPr="00EC3370">
        <w:rPr>
          <w:lang w:val="lv-LV"/>
        </w:rPr>
        <w:t>Pielikums Nr.2 –</w:t>
      </w:r>
      <w:r w:rsidR="00EE47BB" w:rsidRPr="00EC3370">
        <w:rPr>
          <w:lang w:val="lv-LV"/>
        </w:rPr>
        <w:t xml:space="preserve"> </w:t>
      </w:r>
      <w:r w:rsidR="000A7FEB" w:rsidRPr="00EC3370">
        <w:rPr>
          <w:lang w:val="lv-LV"/>
        </w:rPr>
        <w:t>Pieteikuma forma</w:t>
      </w:r>
      <w:r w:rsidR="00EE47BB" w:rsidRPr="00EC3370">
        <w:rPr>
          <w:lang w:val="lv-LV"/>
        </w:rPr>
        <w:t xml:space="preserve"> dalībai iepirkumā</w:t>
      </w:r>
      <w:r w:rsidR="000A7FEB" w:rsidRPr="00EC3370">
        <w:rPr>
          <w:lang w:val="lv-LV"/>
        </w:rPr>
        <w:t xml:space="preserve"> uz 1 lapas</w:t>
      </w:r>
      <w:r w:rsidRPr="00EC3370">
        <w:rPr>
          <w:lang w:val="lv-LV"/>
        </w:rPr>
        <w:t>;</w:t>
      </w:r>
    </w:p>
    <w:p w:rsidR="00B45993" w:rsidRPr="00EC3370" w:rsidRDefault="00EE47BB" w:rsidP="00BF099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  <w:r w:rsidRPr="00EC3370">
        <w:rPr>
          <w:lang w:val="lv-LV"/>
        </w:rPr>
        <w:t>Pielikums Nr.3</w:t>
      </w:r>
      <w:r w:rsidR="00EC4DC3" w:rsidRPr="00EC3370">
        <w:rPr>
          <w:lang w:val="lv-LV"/>
        </w:rPr>
        <w:t xml:space="preserve"> –</w:t>
      </w:r>
      <w:r w:rsidR="00E15096" w:rsidRPr="00EC3370">
        <w:rPr>
          <w:lang w:val="lv-LV"/>
        </w:rPr>
        <w:t xml:space="preserve"> Tehniskā piedāvājuma forma uz 3 lapām</w:t>
      </w:r>
      <w:r w:rsidR="00B45993" w:rsidRPr="00EC3370">
        <w:rPr>
          <w:lang w:val="lv-LV"/>
        </w:rPr>
        <w:t>;</w:t>
      </w:r>
    </w:p>
    <w:p w:rsidR="00674A67" w:rsidRPr="00EC3370" w:rsidRDefault="00EE47BB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  <w:r w:rsidRPr="00EC3370">
        <w:rPr>
          <w:lang w:val="lv-LV"/>
        </w:rPr>
        <w:t>Pielikums Nr.4</w:t>
      </w:r>
      <w:r w:rsidR="00EC4DC3" w:rsidRPr="00EC3370">
        <w:rPr>
          <w:lang w:val="lv-LV"/>
        </w:rPr>
        <w:t xml:space="preserve"> </w:t>
      </w:r>
      <w:r w:rsidR="003D1009" w:rsidRPr="00EC3370">
        <w:rPr>
          <w:lang w:val="lv-LV"/>
        </w:rPr>
        <w:t>– Finanšu piedāvājuma forma uz 2 lapām</w:t>
      </w:r>
      <w:r w:rsidR="00776108" w:rsidRPr="00EC3370">
        <w:rPr>
          <w:lang w:val="lv-LV"/>
        </w:rPr>
        <w:t>;</w:t>
      </w:r>
    </w:p>
    <w:p w:rsidR="00776108" w:rsidRDefault="00776108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  <w:r w:rsidRPr="00EC3370">
        <w:rPr>
          <w:lang w:val="lv-LV"/>
        </w:rPr>
        <w:t xml:space="preserve">Pielikums Nr.5 – Līguma </w:t>
      </w:r>
      <w:r w:rsidR="0016382B">
        <w:rPr>
          <w:lang w:val="lv-LV"/>
        </w:rPr>
        <w:t>noteikumi uz 2</w:t>
      </w:r>
      <w:r w:rsidR="00EC4DC3" w:rsidRPr="00EC3370">
        <w:rPr>
          <w:lang w:val="lv-LV"/>
        </w:rPr>
        <w:t xml:space="preserve"> lapām</w:t>
      </w:r>
      <w:r w:rsidRPr="00EC3370">
        <w:rPr>
          <w:lang w:val="lv-LV"/>
        </w:rPr>
        <w:t>.</w:t>
      </w:r>
    </w:p>
    <w:p w:rsidR="001177C5" w:rsidRDefault="001177C5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</w:p>
    <w:p w:rsidR="001177C5" w:rsidRDefault="001177C5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</w:p>
    <w:p w:rsidR="001177C5" w:rsidRDefault="001177C5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</w:p>
    <w:p w:rsidR="001177C5" w:rsidRDefault="001177C5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  <w:r>
        <w:rPr>
          <w:lang w:val="lv-LV"/>
        </w:rPr>
        <w:t>Iepirkuma komisijas priekšsēdētāja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Dace Rungēvica</w:t>
      </w:r>
    </w:p>
    <w:p w:rsidR="001177C5" w:rsidRDefault="001177C5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</w:p>
    <w:p w:rsidR="001177C5" w:rsidRPr="00EC3370" w:rsidRDefault="001177C5" w:rsidP="009F0120">
      <w:pPr>
        <w:pStyle w:val="naisf"/>
        <w:tabs>
          <w:tab w:val="left" w:pos="709"/>
        </w:tabs>
        <w:spacing w:before="0" w:beforeAutospacing="0" w:after="0" w:afterAutospacing="0"/>
        <w:rPr>
          <w:lang w:val="lv-LV"/>
        </w:rPr>
      </w:pPr>
    </w:p>
    <w:p w:rsidR="001F4EDD" w:rsidRPr="00EC3370" w:rsidRDefault="001F4EDD" w:rsidP="00BF0990">
      <w:pPr>
        <w:spacing w:line="276" w:lineRule="auto"/>
        <w:jc w:val="right"/>
        <w:rPr>
          <w:lang w:val="lv-LV"/>
        </w:rPr>
      </w:pPr>
    </w:p>
    <w:p w:rsidR="001F4EDD" w:rsidRPr="00EC3370" w:rsidRDefault="001F4EDD" w:rsidP="00BF0990">
      <w:pPr>
        <w:spacing w:line="276" w:lineRule="auto"/>
        <w:jc w:val="right"/>
        <w:rPr>
          <w:lang w:val="lv-LV"/>
        </w:rPr>
      </w:pPr>
    </w:p>
    <w:p w:rsidR="001F4EDD" w:rsidRPr="00EC3370" w:rsidRDefault="001F4EDD" w:rsidP="00E15096">
      <w:pPr>
        <w:spacing w:line="276" w:lineRule="auto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1177C5" w:rsidRDefault="001177C5" w:rsidP="00BF0990">
      <w:pPr>
        <w:spacing w:line="276" w:lineRule="auto"/>
        <w:jc w:val="right"/>
        <w:rPr>
          <w:lang w:val="lv-LV"/>
        </w:rPr>
      </w:pPr>
    </w:p>
    <w:p w:rsidR="00D64C4D" w:rsidRDefault="00D64C4D" w:rsidP="00BF0990">
      <w:pPr>
        <w:spacing w:line="276" w:lineRule="auto"/>
        <w:jc w:val="right"/>
        <w:rPr>
          <w:lang w:val="lv-LV"/>
        </w:rPr>
      </w:pPr>
    </w:p>
    <w:p w:rsidR="00DB5C9F" w:rsidRDefault="00DB5C9F" w:rsidP="00BF0990">
      <w:pPr>
        <w:spacing w:line="276" w:lineRule="auto"/>
        <w:jc w:val="right"/>
        <w:rPr>
          <w:lang w:val="lv-LV"/>
        </w:rPr>
      </w:pPr>
    </w:p>
    <w:p w:rsidR="00467EEF" w:rsidRPr="00EC3370" w:rsidRDefault="001E3E61" w:rsidP="00BF0990">
      <w:pPr>
        <w:spacing w:line="276" w:lineRule="auto"/>
        <w:jc w:val="right"/>
        <w:rPr>
          <w:b/>
          <w:i/>
          <w:lang w:val="lv-LV"/>
        </w:rPr>
      </w:pPr>
      <w:r w:rsidRPr="00EC3370">
        <w:rPr>
          <w:lang w:val="lv-LV"/>
        </w:rPr>
        <w:lastRenderedPageBreak/>
        <w:t>Nolikuma p</w:t>
      </w:r>
      <w:r w:rsidR="00467EEF" w:rsidRPr="00EC3370">
        <w:rPr>
          <w:lang w:val="lv-LV"/>
        </w:rPr>
        <w:t>ielikums Nr.1</w:t>
      </w:r>
    </w:p>
    <w:p w:rsidR="00CB2682" w:rsidRPr="00EC3370" w:rsidRDefault="001E3E61" w:rsidP="001E3E61">
      <w:pPr>
        <w:jc w:val="right"/>
        <w:rPr>
          <w:lang w:val="lv-LV" w:eastAsia="lv-LV" w:bidi="lo-LA"/>
        </w:rPr>
      </w:pPr>
      <w:r w:rsidRPr="00EC3370">
        <w:rPr>
          <w:lang w:val="lv-LV" w:eastAsia="lv-LV" w:bidi="lo-LA"/>
        </w:rPr>
        <w:t>I</w:t>
      </w:r>
      <w:r w:rsidR="00467EEF" w:rsidRPr="00EC3370">
        <w:rPr>
          <w:lang w:val="lv-LV" w:eastAsia="lv-LV" w:bidi="lo-LA"/>
        </w:rPr>
        <w:t>epirkumam</w:t>
      </w:r>
      <w:r w:rsidRPr="00EC3370">
        <w:rPr>
          <w:lang w:val="lv-LV" w:eastAsia="lv-LV" w:bidi="lo-LA"/>
        </w:rPr>
        <w:t xml:space="preserve"> „</w:t>
      </w:r>
      <w:r w:rsidR="001F4EDD" w:rsidRPr="00EC3370">
        <w:rPr>
          <w:lang w:val="lv-LV" w:eastAsia="lv-LV" w:bidi="lo-LA"/>
        </w:rPr>
        <w:t>Mikroautobusa piegāde operatīvajā līzingā”</w:t>
      </w:r>
      <w:r w:rsidRPr="00EC3370">
        <w:rPr>
          <w:lang w:val="lv-LV" w:eastAsia="lv-LV" w:bidi="lo-LA"/>
        </w:rPr>
        <w:t>,</w:t>
      </w:r>
    </w:p>
    <w:p w:rsidR="00F41D62" w:rsidRPr="00EC3370" w:rsidRDefault="001E3E61" w:rsidP="005F6299">
      <w:pPr>
        <w:jc w:val="right"/>
        <w:rPr>
          <w:lang w:val="lv-LV"/>
        </w:rPr>
      </w:pPr>
      <w:r w:rsidRPr="00EC3370">
        <w:rPr>
          <w:lang w:val="lv-LV" w:eastAsia="lv-LV" w:bidi="lo-LA"/>
        </w:rPr>
        <w:t>i</w:t>
      </w:r>
      <w:r w:rsidR="00467EEF" w:rsidRPr="00EC3370">
        <w:rPr>
          <w:lang w:val="lv-LV" w:eastAsia="lv-LV" w:bidi="lo-LA"/>
        </w:rPr>
        <w:t xml:space="preserve">dentifikācijas Nr. </w:t>
      </w:r>
      <w:r w:rsidR="000755B2">
        <w:rPr>
          <w:lang w:val="lv-LV"/>
        </w:rPr>
        <w:t>LNO 2018/21</w:t>
      </w:r>
    </w:p>
    <w:p w:rsidR="00F50C11" w:rsidRPr="00EC3370" w:rsidRDefault="00F50C11" w:rsidP="00F41D62">
      <w:pPr>
        <w:jc w:val="center"/>
        <w:rPr>
          <w:b/>
          <w:lang w:val="lv-LV"/>
        </w:rPr>
      </w:pPr>
    </w:p>
    <w:p w:rsidR="00F41D62" w:rsidRPr="00EC3370" w:rsidRDefault="00F41D62" w:rsidP="00F41D62">
      <w:pPr>
        <w:jc w:val="center"/>
        <w:rPr>
          <w:b/>
          <w:lang w:val="lv-LV"/>
        </w:rPr>
      </w:pPr>
      <w:r w:rsidRPr="00EC3370">
        <w:rPr>
          <w:b/>
          <w:lang w:val="lv-LV"/>
        </w:rPr>
        <w:t>TEHNISKĀ SPECIFIKĀCIJA</w:t>
      </w:r>
    </w:p>
    <w:p w:rsidR="00FA68D2" w:rsidRPr="00EC3370" w:rsidRDefault="00FA68D2" w:rsidP="00F41D62">
      <w:pPr>
        <w:jc w:val="center"/>
        <w:rPr>
          <w:b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Pr>
              <w:rPr>
                <w:lang w:val="lv-LV"/>
              </w:rPr>
            </w:pPr>
            <w:proofErr w:type="spellStart"/>
            <w:r w:rsidRPr="00EC3370">
              <w:t>Automobīļu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skaits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>1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Izlaiduma</w:t>
            </w:r>
            <w:proofErr w:type="spellEnd"/>
            <w:r w:rsidRPr="00EC3370">
              <w:t xml:space="preserve"> gads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proofErr w:type="spellStart"/>
            <w:r w:rsidRPr="00EC3370">
              <w:t>j</w:t>
            </w:r>
            <w:r w:rsidR="001F4EDD" w:rsidRPr="00EC3370">
              <w:t>auns</w:t>
            </w:r>
            <w:proofErr w:type="spellEnd"/>
            <w:r w:rsidR="00D24ED8" w:rsidRPr="00EC3370">
              <w:t>/</w:t>
            </w:r>
            <w:proofErr w:type="spellStart"/>
            <w:r w:rsidR="00D24ED8" w:rsidRPr="00EC3370">
              <w:t>nelietots</w:t>
            </w:r>
            <w:proofErr w:type="spellEnd"/>
            <w:r w:rsidR="001F4EDD" w:rsidRPr="00EC3370">
              <w:t>, 2018</w:t>
            </w:r>
            <w:r w:rsidR="00D24ED8" w:rsidRPr="00EC3370">
              <w:t xml:space="preserve"> gads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Virsbūves</w:t>
            </w:r>
            <w:proofErr w:type="spellEnd"/>
            <w:r w:rsidRPr="00EC3370">
              <w:t xml:space="preserve"> tips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vieglais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mikroautobuss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Vietu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skaits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D14AAD">
            <w:r>
              <w:t xml:space="preserve">8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r w:rsidR="001F4EDD" w:rsidRPr="00EC3370">
              <w:t xml:space="preserve">9 </w:t>
            </w:r>
            <w:proofErr w:type="spellStart"/>
            <w:r w:rsidR="001F4EDD" w:rsidRPr="00EC3370">
              <w:t>vietas</w:t>
            </w:r>
            <w:proofErr w:type="spellEnd"/>
            <w:r w:rsidR="001F4EDD" w:rsidRPr="00EC3370">
              <w:t xml:space="preserve"> (</w:t>
            </w:r>
            <w:proofErr w:type="spellStart"/>
            <w:r w:rsidR="001F4EDD" w:rsidRPr="00EC3370">
              <w:t>ieskaitot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vadītāja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vietu</w:t>
            </w:r>
            <w:proofErr w:type="spellEnd"/>
            <w:r w:rsidR="001F4EDD" w:rsidRPr="00EC3370">
              <w:t>)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nodalījumā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vadītāja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>;</w:t>
            </w:r>
          </w:p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priekšējā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>;</w:t>
            </w:r>
          </w:p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bīdāmās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labajā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pusē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stiklu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Aizmugures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dubultas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stikliem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apsildi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stiklu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tīrītājiem</w:t>
            </w:r>
            <w:proofErr w:type="spellEnd"/>
          </w:p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atveramas</w:t>
            </w:r>
            <w:proofErr w:type="spellEnd"/>
            <w:r w:rsidRPr="00EC3370">
              <w:t xml:space="preserve"> 180 </w:t>
            </w:r>
            <w:proofErr w:type="spellStart"/>
            <w:r w:rsidRPr="00EC3370">
              <w:t>grādu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leņķī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Kopējais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garums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r w:rsidRPr="00EC3370">
              <w:t>n</w:t>
            </w:r>
            <w:r w:rsidR="00D14AAD">
              <w:t xml:space="preserve">e </w:t>
            </w:r>
            <w:proofErr w:type="spellStart"/>
            <w:r w:rsidR="00D14AAD">
              <w:t>mazāk</w:t>
            </w:r>
            <w:proofErr w:type="spellEnd"/>
            <w:r w:rsidR="00D14AAD">
              <w:t xml:space="preserve"> </w:t>
            </w:r>
            <w:proofErr w:type="spellStart"/>
            <w:r w:rsidR="00D14AAD">
              <w:t>kā</w:t>
            </w:r>
            <w:proofErr w:type="spellEnd"/>
            <w:r w:rsidR="00D14AAD">
              <w:t xml:space="preserve"> 51</w:t>
            </w:r>
            <w:r w:rsidR="001F4EDD" w:rsidRPr="00EC3370">
              <w:t>00 mm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Kopējais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platums</w:t>
            </w:r>
            <w:proofErr w:type="spellEnd"/>
            <w:r w:rsidRPr="00EC3370">
              <w:t xml:space="preserve"> (bez </w:t>
            </w:r>
            <w:proofErr w:type="spellStart"/>
            <w:r w:rsidRPr="00EC3370">
              <w:t>spoguļiem</w:t>
            </w:r>
            <w:proofErr w:type="spellEnd"/>
            <w:r w:rsidRPr="00EC3370"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r w:rsidRPr="00EC3370">
              <w:t>n</w:t>
            </w:r>
            <w:r w:rsidR="001F4EDD" w:rsidRPr="00EC3370">
              <w:t xml:space="preserve">e </w:t>
            </w:r>
            <w:proofErr w:type="spellStart"/>
            <w:r w:rsidR="001F4EDD" w:rsidRPr="00EC3370">
              <w:t>mazāk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kā</w:t>
            </w:r>
            <w:proofErr w:type="spellEnd"/>
            <w:r w:rsidR="001F4EDD" w:rsidRPr="00EC3370">
              <w:t xml:space="preserve"> 1900 mm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Kopējais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augstums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r w:rsidRPr="00EC3370">
              <w:t>n</w:t>
            </w:r>
            <w:r w:rsidR="001F4EDD" w:rsidRPr="00EC3370">
              <w:t xml:space="preserve">e </w:t>
            </w:r>
            <w:proofErr w:type="spellStart"/>
            <w:r w:rsidR="001F4EDD" w:rsidRPr="00EC3370">
              <w:t>vairāk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kā</w:t>
            </w:r>
            <w:proofErr w:type="spellEnd"/>
            <w:r w:rsidR="001F4EDD" w:rsidRPr="00EC3370">
              <w:t xml:space="preserve"> 1990 mm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riteņu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bāzes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garums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r w:rsidRPr="00EC3370">
              <w:t>n</w:t>
            </w:r>
            <w:r w:rsidR="001153B2">
              <w:t xml:space="preserve">e </w:t>
            </w:r>
            <w:proofErr w:type="spellStart"/>
            <w:r w:rsidR="001153B2">
              <w:t>mazāk</w:t>
            </w:r>
            <w:proofErr w:type="spellEnd"/>
            <w:r w:rsidR="001153B2">
              <w:t xml:space="preserve"> </w:t>
            </w:r>
            <w:proofErr w:type="spellStart"/>
            <w:r w:rsidR="001153B2">
              <w:t>kā</w:t>
            </w:r>
            <w:proofErr w:type="spellEnd"/>
            <w:r w:rsidR="001153B2">
              <w:t xml:space="preserve"> 32</w:t>
            </w:r>
            <w:r w:rsidR="001F4EDD" w:rsidRPr="00EC3370">
              <w:t>00 mm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Riteņi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riepas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tērauda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diski</w:t>
            </w:r>
            <w:proofErr w:type="spellEnd"/>
            <w:r w:rsidRPr="00EC3370">
              <w:t xml:space="preserve"> 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16 </w:t>
            </w:r>
            <w:proofErr w:type="spellStart"/>
            <w:r w:rsidRPr="00EC3370">
              <w:t>collas</w:t>
            </w:r>
            <w:proofErr w:type="spellEnd"/>
          </w:p>
          <w:p w:rsidR="001F4EDD" w:rsidRPr="00EC3370" w:rsidRDefault="001F4EDD">
            <w:r w:rsidRPr="00EC3370">
              <w:t xml:space="preserve">- </w:t>
            </w:r>
            <w:proofErr w:type="spellStart"/>
            <w:r w:rsidR="00C93046" w:rsidRPr="00EC3370">
              <w:t>ziemas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riepas</w:t>
            </w:r>
            <w:proofErr w:type="spellEnd"/>
          </w:p>
          <w:p w:rsidR="001F4EDD" w:rsidRPr="00EC3370" w:rsidRDefault="001F4EDD" w:rsidP="00C93046">
            <w:r w:rsidRPr="00EC3370">
              <w:t xml:space="preserve">- </w:t>
            </w:r>
            <w:proofErr w:type="spellStart"/>
            <w:r w:rsidRPr="00EC3370">
              <w:t>papildus</w:t>
            </w:r>
            <w:proofErr w:type="spellEnd"/>
            <w:r w:rsidRPr="00EC3370">
              <w:t xml:space="preserve"> </w:t>
            </w:r>
            <w:proofErr w:type="spellStart"/>
            <w:r w:rsidR="00C93046" w:rsidRPr="00EC3370">
              <w:t>vasaras</w:t>
            </w:r>
            <w:proofErr w:type="spellEnd"/>
            <w:r w:rsidR="00C93046" w:rsidRPr="00EC3370">
              <w:t xml:space="preserve"> </w:t>
            </w:r>
            <w:proofErr w:type="spellStart"/>
            <w:r w:rsidRPr="00EC3370">
              <w:t>riepu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komplekts</w:t>
            </w:r>
            <w:proofErr w:type="spellEnd"/>
            <w:r w:rsidRPr="00EC3370">
              <w:t xml:space="preserve"> (4 </w:t>
            </w:r>
            <w:proofErr w:type="spellStart"/>
            <w:r w:rsidRPr="00EC3370">
              <w:t>riepas</w:t>
            </w:r>
            <w:proofErr w:type="spellEnd"/>
            <w:r w:rsidRPr="00EC3370">
              <w:t>)</w:t>
            </w:r>
          </w:p>
        </w:tc>
      </w:tr>
      <w:tr w:rsidR="001F4EDD" w:rsidRPr="00EC3370" w:rsidTr="001F4EDD">
        <w:trPr>
          <w:trHeight w:val="54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Degvielas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veids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proofErr w:type="spellStart"/>
            <w:r w:rsidRPr="00EC3370">
              <w:t>d</w:t>
            </w:r>
            <w:r w:rsidR="001F4EDD" w:rsidRPr="00EC3370">
              <w:t>īzeļdegviela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Dzinēja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tilpums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jauda</w:t>
            </w:r>
            <w:proofErr w:type="spellEnd"/>
            <w:r w:rsidRPr="00EC3370"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 xml:space="preserve">- turbo </w:t>
            </w:r>
            <w:proofErr w:type="spellStart"/>
            <w:r w:rsidRPr="00EC3370">
              <w:t>dīzelis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sadales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vārpstas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ķēdes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piedziņu</w:t>
            </w:r>
            <w:proofErr w:type="spellEnd"/>
            <w:r w:rsidRPr="00EC3370">
              <w:t>;</w:t>
            </w:r>
          </w:p>
          <w:p w:rsidR="001F4EDD" w:rsidRPr="00EC3370" w:rsidRDefault="001F4EDD">
            <w:r w:rsidRPr="00EC3370">
              <w:t xml:space="preserve">- 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110 kW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Degvielas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patēriņš</w:t>
            </w:r>
            <w:proofErr w:type="spellEnd"/>
            <w:r w:rsidRPr="00EC3370">
              <w:t xml:space="preserve"> – </w:t>
            </w:r>
            <w:proofErr w:type="spellStart"/>
            <w:r w:rsidRPr="00EC3370">
              <w:t>vidējais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jauktā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režīmā</w:t>
            </w:r>
            <w:proofErr w:type="spellEnd"/>
            <w:r w:rsidRPr="00EC3370">
              <w:t xml:space="preserve"> (l/100km)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r w:rsidRPr="00EC3370">
              <w:t>n</w:t>
            </w:r>
            <w:r w:rsidR="001F4EDD" w:rsidRPr="00EC3370">
              <w:t xml:space="preserve">e </w:t>
            </w:r>
            <w:proofErr w:type="spellStart"/>
            <w:r w:rsidR="001F4EDD" w:rsidRPr="00EC3370">
              <w:t>vairāk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kā</w:t>
            </w:r>
            <w:proofErr w:type="spellEnd"/>
            <w:r w:rsidR="001F4EDD" w:rsidRPr="00EC3370">
              <w:t xml:space="preserve"> 7,0 </w:t>
            </w:r>
            <w:proofErr w:type="spellStart"/>
            <w:r w:rsidR="001F4EDD" w:rsidRPr="00EC3370">
              <w:t>litri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Degvielas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tvertne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r w:rsidRPr="00EC3370">
              <w:t>n</w:t>
            </w:r>
            <w:r w:rsidR="001F4EDD" w:rsidRPr="00EC3370">
              <w:t xml:space="preserve">e </w:t>
            </w:r>
            <w:proofErr w:type="spellStart"/>
            <w:r w:rsidR="001F4EDD" w:rsidRPr="00EC3370">
              <w:t>mazāk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kā</w:t>
            </w:r>
            <w:proofErr w:type="spellEnd"/>
            <w:r w:rsidR="001F4EDD" w:rsidRPr="00EC3370">
              <w:t xml:space="preserve"> 80 </w:t>
            </w:r>
            <w:proofErr w:type="spellStart"/>
            <w:r w:rsidR="001F4EDD" w:rsidRPr="00EC3370">
              <w:t>litri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Pārnesuma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kārbas</w:t>
            </w:r>
            <w:proofErr w:type="spellEnd"/>
            <w:r w:rsidRPr="00EC3370">
              <w:t xml:space="preserve"> tips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 xml:space="preserve">- </w:t>
            </w:r>
            <w:proofErr w:type="spellStart"/>
            <w:r w:rsidRPr="00EC3370">
              <w:t>manuālā</w:t>
            </w:r>
            <w:proofErr w:type="spellEnd"/>
          </w:p>
          <w:p w:rsidR="001F4EDD" w:rsidRPr="00EC3370" w:rsidRDefault="001F4EDD">
            <w:r w:rsidRPr="00EC3370">
              <w:t xml:space="preserve">- 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6 </w:t>
            </w:r>
            <w:proofErr w:type="spellStart"/>
            <w:r w:rsidRPr="00EC3370">
              <w:t>pārnesumi</w:t>
            </w:r>
            <w:proofErr w:type="spellEnd"/>
            <w:r w:rsidRPr="00EC3370">
              <w:t xml:space="preserve"> (</w:t>
            </w:r>
            <w:proofErr w:type="spellStart"/>
            <w:r w:rsidRPr="00EC3370">
              <w:t>neieskaitot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aizmugurējo</w:t>
            </w:r>
            <w:proofErr w:type="spellEnd"/>
            <w:r w:rsidRPr="00EC3370">
              <w:t>)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Piedziņa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priekšējā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Krāsa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C93046">
            <w:proofErr w:type="spellStart"/>
            <w:r w:rsidRPr="00EC3370">
              <w:t>m</w:t>
            </w:r>
            <w:r w:rsidR="001F4EDD" w:rsidRPr="00EC3370">
              <w:t>etālika</w:t>
            </w:r>
            <w:proofErr w:type="spellEnd"/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Obligātais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tehniskais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aprīkojums</w:t>
            </w:r>
            <w:proofErr w:type="spellEnd"/>
            <w:r w:rsidRPr="00EC3370">
              <w:t>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trīs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zonu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gaisa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kondicionētājs</w:t>
            </w:r>
            <w:proofErr w:type="spellEnd"/>
            <w:r w:rsidRPr="00EC3370">
              <w:t xml:space="preserve"> </w:t>
            </w:r>
            <w:r w:rsidR="004B5BA3" w:rsidRPr="00EC3370">
              <w:t xml:space="preserve">/ </w:t>
            </w:r>
            <w:proofErr w:type="spellStart"/>
            <w:r w:rsidRPr="00EC3370">
              <w:t>atsevišķa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regulācijas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vadība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salonā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r w:rsidRPr="00EC3370">
              <w:t xml:space="preserve">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5kW </w:t>
            </w:r>
            <w:proofErr w:type="spellStart"/>
            <w:r w:rsidRPr="00EC3370">
              <w:t>papildus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apsilde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salonam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imobilaizers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stūres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iekārta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pastiprinātāju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stūres</w:t>
            </w:r>
            <w:proofErr w:type="spellEnd"/>
            <w:r w:rsidRPr="00EC3370">
              <w:t xml:space="preserve"> rats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slīpuma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augstuma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regulēšanu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centrālā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atslēga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tālvadību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elektriski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vadāmi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priekšējo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sānu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logu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stikli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ārējie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atpakaļskata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spoguļi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elektriski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regulējami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apsildāmi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nolokāmi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bremžu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antibloķēšanas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 xml:space="preserve"> (ABS)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bremzēšanas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spēka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korektoru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lastRenderedPageBreak/>
              <w:t>elektroniskā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stabilitātes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priekšējās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aizmugurējās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disku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bremzes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borta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dators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rūpnieciski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iebūvēta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navigācijas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iebūvēta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brīvroku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tālruņa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vadītāja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sēdeklis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augstuma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regulā</w:t>
            </w:r>
            <w:r w:rsidR="00D14AAD">
              <w:t>ciju</w:t>
            </w:r>
            <w:proofErr w:type="spellEnd"/>
            <w:r w:rsidR="00D14AAD">
              <w:t xml:space="preserve">, </w:t>
            </w:r>
            <w:proofErr w:type="spellStart"/>
            <w:r w:rsidR="00D14AAD">
              <w:t>muguras</w:t>
            </w:r>
            <w:proofErr w:type="spellEnd"/>
            <w:r w:rsidR="00D14AAD">
              <w:t xml:space="preserve"> </w:t>
            </w:r>
            <w:proofErr w:type="spellStart"/>
            <w:r w:rsidR="00D14AAD">
              <w:t>balsta</w:t>
            </w:r>
            <w:proofErr w:type="spellEnd"/>
            <w:r w:rsidR="00D14AAD">
              <w:t xml:space="preserve"> </w:t>
            </w:r>
            <w:proofErr w:type="spellStart"/>
            <w:r w:rsidR="00D14AAD">
              <w:t>regulāciju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trīsvietīgs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sēdeklis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otrajā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rindā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="001153B2">
              <w:t>ērtu</w:t>
            </w:r>
            <w:proofErr w:type="spellEnd"/>
            <w:r w:rsidR="001153B2">
              <w:t xml:space="preserve"> </w:t>
            </w:r>
            <w:proofErr w:type="spellStart"/>
            <w:r w:rsidR="001153B2">
              <w:t>iekāpšanas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labajā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pusē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trīsvietīgs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sēdeklis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nolokāmu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atzveltni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trešajā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rindā</w:t>
            </w:r>
            <w:proofErr w:type="spellEnd"/>
            <w:r w:rsidRPr="00EC3370">
              <w:t>;</w:t>
            </w:r>
          </w:p>
          <w:p w:rsidR="001F4EDD" w:rsidRPr="00EC3370" w:rsidRDefault="001153B2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>
              <w:t>pa</w:t>
            </w:r>
            <w:r w:rsidR="001F4EDD" w:rsidRPr="00EC3370">
              <w:t>rkošanas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sensori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aizmugurē</w:t>
            </w:r>
            <w:proofErr w:type="spellEnd"/>
            <w:r w:rsidR="000755B2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vadītāja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blakussēdētāja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drošības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spilveni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blakussēdētājam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deaktivizējams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vadītāja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blakussēdētāja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sānu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galvas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drošības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spilvenu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riepu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spiediena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kontrole</w:t>
            </w:r>
            <w:proofErr w:type="spellEnd"/>
            <w:r w:rsidRPr="00EC3370">
              <w:t xml:space="preserve"> – </w:t>
            </w:r>
            <w:proofErr w:type="spellStart"/>
            <w:r w:rsidRPr="00EC3370">
              <w:t>netiešais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mērījums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kruīza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kontrole</w:t>
            </w:r>
            <w:proofErr w:type="spellEnd"/>
            <w:r w:rsidRPr="00EC3370">
              <w:t xml:space="preserve"> – </w:t>
            </w:r>
            <w:proofErr w:type="spellStart"/>
            <w:r w:rsidRPr="00EC3370">
              <w:t>automātiskā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ātruma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uzturēšanas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pretmiglas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lukturi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avārijas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trijstūris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riepu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rem</w:t>
            </w:r>
            <w:r w:rsidR="009E45F6">
              <w:t>onta</w:t>
            </w:r>
            <w:proofErr w:type="spellEnd"/>
            <w:r w:rsidR="009E45F6">
              <w:t xml:space="preserve"> </w:t>
            </w:r>
            <w:proofErr w:type="spellStart"/>
            <w:r w:rsidRPr="00EC3370">
              <w:t>komplekts</w:t>
            </w:r>
            <w:proofErr w:type="spellEnd"/>
            <w:r w:rsidRPr="00EC3370">
              <w:t xml:space="preserve"> – 12V </w:t>
            </w:r>
            <w:proofErr w:type="spellStart"/>
            <w:r w:rsidRPr="00EC3370">
              <w:t>kompresors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hermētiskās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putas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domkrats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instrumentu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komplekts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ugunsdzēšamais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aparāts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aptieciņa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atstarojošā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veste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tekstilmateriāla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grīdas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segums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vadītāja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salonā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stūres</w:t>
            </w:r>
            <w:proofErr w:type="spellEnd"/>
            <w:r w:rsidRPr="00EC3370">
              <w:t xml:space="preserve"> </w:t>
            </w:r>
            <w:proofErr w:type="spellStart"/>
            <w:proofErr w:type="gramStart"/>
            <w:r w:rsidRPr="00EC3370">
              <w:t>pastiprinātājs,augstumā</w:t>
            </w:r>
            <w:proofErr w:type="spellEnd"/>
            <w:proofErr w:type="gramEnd"/>
            <w:r w:rsidRPr="00EC3370">
              <w:t xml:space="preserve"> un </w:t>
            </w:r>
            <w:proofErr w:type="spellStart"/>
            <w:r w:rsidRPr="00EC3370">
              <w:t>dziļumā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regulējama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stūres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kolonna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sānu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slīddurvis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labajā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pusē</w:t>
            </w:r>
            <w:proofErr w:type="spellEnd"/>
            <w:r w:rsidRPr="00EC3370">
              <w:t>;</w:t>
            </w:r>
          </w:p>
          <w:p w:rsidR="001F4EDD" w:rsidRPr="00EC3370" w:rsidRDefault="001F4EDD" w:rsidP="001F4EDD">
            <w:pPr>
              <w:pStyle w:val="ListParagraph"/>
              <w:numPr>
                <w:ilvl w:val="0"/>
                <w:numId w:val="22"/>
              </w:numPr>
              <w:ind w:left="460" w:hanging="425"/>
            </w:pPr>
            <w:proofErr w:type="spellStart"/>
            <w:r w:rsidRPr="00EC3370">
              <w:t>automātiski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dienas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gaitas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lukturi</w:t>
            </w:r>
            <w:proofErr w:type="spellEnd"/>
            <w:r w:rsidRPr="00EC3370">
              <w:t>;</w:t>
            </w:r>
          </w:p>
          <w:p w:rsidR="001F4EDD" w:rsidRPr="00EC3370" w:rsidRDefault="001F4EDD" w:rsidP="009E45F6">
            <w:pPr>
              <w:pStyle w:val="ListParagraph"/>
              <w:ind w:left="460"/>
            </w:pP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 w:rsidP="006537A9">
            <w:proofErr w:type="spellStart"/>
            <w:r w:rsidRPr="00EC3370">
              <w:lastRenderedPageBreak/>
              <w:t>Apkope</w:t>
            </w:r>
            <w:proofErr w:type="spellEnd"/>
            <w:r w:rsidR="006537A9" w:rsidRPr="00EC3370">
              <w:t>/</w:t>
            </w:r>
            <w:proofErr w:type="spellStart"/>
            <w:r w:rsidR="006537A9" w:rsidRPr="00EC3370">
              <w:t>remonts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automašīnas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garantijas</w:t>
            </w:r>
            <w:proofErr w:type="spellEnd"/>
            <w:r w:rsidR="004B5BA3" w:rsidRPr="00EC3370">
              <w:t xml:space="preserve"> </w:t>
            </w:r>
            <w:proofErr w:type="spellStart"/>
            <w:r w:rsidR="006537A9" w:rsidRPr="00EC3370">
              <w:t>ietvaros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saskaņā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ar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automašīnas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ražotāja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pamatotām</w:t>
            </w:r>
            <w:proofErr w:type="spellEnd"/>
            <w:r w:rsidR="004B5BA3" w:rsidRPr="00EC3370">
              <w:t xml:space="preserve"> </w:t>
            </w:r>
            <w:proofErr w:type="spellStart"/>
            <w:r w:rsidR="004B5BA3" w:rsidRPr="00EC3370">
              <w:t>prasībām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4B5BA3" w:rsidP="000755B2">
            <w:proofErr w:type="spellStart"/>
            <w:r w:rsidRPr="00EC3370">
              <w:t>Pretendenta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vispusīga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informācija</w:t>
            </w:r>
            <w:proofErr w:type="spellEnd"/>
            <w:r w:rsidRPr="00EC3370">
              <w:t xml:space="preserve"> par </w:t>
            </w:r>
            <w:proofErr w:type="spellStart"/>
            <w:r w:rsidR="006537A9" w:rsidRPr="00EC3370">
              <w:t>automašīnas</w:t>
            </w:r>
            <w:proofErr w:type="spellEnd"/>
            <w:r w:rsidR="006537A9" w:rsidRPr="00EC3370">
              <w:t xml:space="preserve"> </w:t>
            </w:r>
            <w:proofErr w:type="spellStart"/>
            <w:r w:rsidRPr="00EC3370">
              <w:t>t</w:t>
            </w:r>
            <w:r w:rsidR="001F4EDD" w:rsidRPr="00EC3370">
              <w:t>ehniskās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apkopes</w:t>
            </w:r>
            <w:proofErr w:type="spellEnd"/>
            <w:r w:rsidR="006537A9" w:rsidRPr="00EC3370">
              <w:t xml:space="preserve"> un </w:t>
            </w:r>
            <w:proofErr w:type="spellStart"/>
            <w:r w:rsidR="006537A9" w:rsidRPr="00EC3370">
              <w:t>remonta</w:t>
            </w:r>
            <w:proofErr w:type="spellEnd"/>
            <w:r w:rsidR="001F4EDD" w:rsidRPr="00EC3370">
              <w:t xml:space="preserve"> </w:t>
            </w:r>
            <w:proofErr w:type="spellStart"/>
            <w:r w:rsidRPr="00EC3370">
              <w:t>vietu</w:t>
            </w:r>
            <w:proofErr w:type="spellEnd"/>
            <w:r w:rsidR="006537A9" w:rsidRPr="00EC3370">
              <w:t>/</w:t>
            </w:r>
            <w:proofErr w:type="spellStart"/>
            <w:r w:rsidR="006537A9" w:rsidRPr="00EC3370">
              <w:t>ām</w:t>
            </w:r>
            <w:proofErr w:type="spellEnd"/>
            <w:r w:rsidR="006537A9" w:rsidRPr="00EC3370">
              <w:t xml:space="preserve"> </w:t>
            </w:r>
            <w:proofErr w:type="spellStart"/>
            <w:r w:rsidRPr="00EC3370">
              <w:t>Rīg</w:t>
            </w:r>
            <w:r w:rsidR="006537A9" w:rsidRPr="00EC3370">
              <w:t>ā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apkopes</w:t>
            </w:r>
            <w:proofErr w:type="spellEnd"/>
            <w:r w:rsidR="006537A9" w:rsidRPr="00EC3370">
              <w:t>/</w:t>
            </w:r>
            <w:proofErr w:type="spellStart"/>
            <w:r w:rsidR="006537A9" w:rsidRPr="00EC3370">
              <w:t>remonta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</w:t>
            </w:r>
            <w:r w:rsidR="006537A9" w:rsidRPr="00EC3370">
              <w:t>teikumiem</w:t>
            </w:r>
            <w:proofErr w:type="spellEnd"/>
            <w:r w:rsidR="006537A9" w:rsidRPr="00EC3370">
              <w:t>.</w:t>
            </w:r>
            <w:r w:rsidRPr="00EC3370">
              <w:t xml:space="preserve"> 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Garantija</w:t>
            </w:r>
            <w:r w:rsidR="006537A9" w:rsidRPr="00EC3370">
              <w:t>s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termiņš</w:t>
            </w:r>
            <w:proofErr w:type="spellEnd"/>
            <w:r w:rsidR="006537A9" w:rsidRPr="00EC3370">
              <w:t xml:space="preserve"> un </w:t>
            </w:r>
            <w:proofErr w:type="spellStart"/>
            <w:r w:rsidR="006537A9" w:rsidRPr="00EC3370">
              <w:t>citi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noteikumi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r w:rsidRPr="00EC3370">
              <w:t xml:space="preserve">4 </w:t>
            </w:r>
            <w:proofErr w:type="spellStart"/>
            <w:r w:rsidRPr="00EC3370">
              <w:t>gadi</w:t>
            </w:r>
            <w:proofErr w:type="spellEnd"/>
            <w:r w:rsidR="009E45F6">
              <w:t xml:space="preserve"> </w:t>
            </w:r>
            <w:r w:rsidR="009E45F6" w:rsidRPr="00D64C4D">
              <w:t>(</w:t>
            </w:r>
            <w:proofErr w:type="spellStart"/>
            <w:r w:rsidR="009E45F6" w:rsidRPr="00D64C4D">
              <w:t>vai</w:t>
            </w:r>
            <w:proofErr w:type="spellEnd"/>
            <w:r w:rsidR="009E45F6" w:rsidRPr="00D64C4D">
              <w:t xml:space="preserve"> </w:t>
            </w:r>
            <w:proofErr w:type="spellStart"/>
            <w:r w:rsidR="009E45F6" w:rsidRPr="00D64C4D">
              <w:t>līdz</w:t>
            </w:r>
            <w:proofErr w:type="spellEnd"/>
            <w:r w:rsidR="009E45F6" w:rsidRPr="00D64C4D">
              <w:t xml:space="preserve"> 10</w:t>
            </w:r>
            <w:r w:rsidR="006537A9" w:rsidRPr="00D64C4D">
              <w:t xml:space="preserve">0 000 km </w:t>
            </w:r>
            <w:proofErr w:type="spellStart"/>
            <w:r w:rsidR="006537A9" w:rsidRPr="00D64C4D">
              <w:t>nobraukumam</w:t>
            </w:r>
            <w:proofErr w:type="spellEnd"/>
            <w:r w:rsidR="006537A9" w:rsidRPr="00D64C4D">
              <w:t>),</w:t>
            </w:r>
            <w:r w:rsidR="006537A9" w:rsidRPr="00EC3370">
              <w:t xml:space="preserve"> </w:t>
            </w:r>
            <w:proofErr w:type="spellStart"/>
            <w:r w:rsidR="006537A9" w:rsidRPr="00EC3370">
              <w:t>skaitot</w:t>
            </w:r>
            <w:proofErr w:type="spellEnd"/>
            <w:r w:rsidR="006537A9" w:rsidRPr="00EC3370">
              <w:t xml:space="preserve"> no </w:t>
            </w:r>
            <w:proofErr w:type="spellStart"/>
            <w:r w:rsidR="006537A9" w:rsidRPr="00EC3370">
              <w:t>automašīnas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piegādes</w:t>
            </w:r>
            <w:proofErr w:type="spellEnd"/>
            <w:r w:rsidR="006537A9" w:rsidRPr="00EC3370">
              <w:t xml:space="preserve">, </w:t>
            </w:r>
            <w:proofErr w:type="spellStart"/>
            <w:r w:rsidR="006537A9" w:rsidRPr="00EC3370">
              <w:t>nodošanas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Pasūtītājam</w:t>
            </w:r>
            <w:proofErr w:type="spellEnd"/>
            <w:r w:rsidR="006537A9" w:rsidRPr="00EC3370">
              <w:t>.</w:t>
            </w:r>
          </w:p>
          <w:p w:rsidR="001F4EDD" w:rsidRPr="00EC3370" w:rsidRDefault="006537A9" w:rsidP="009E45F6">
            <w:proofErr w:type="spellStart"/>
            <w:r w:rsidRPr="00EC3370">
              <w:t>G</w:t>
            </w:r>
            <w:r w:rsidR="001F4EDD" w:rsidRPr="00EC3370">
              <w:t>arantija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pret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virsbūves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caurrūsēšanu</w:t>
            </w:r>
            <w:proofErr w:type="spellEnd"/>
            <w:r w:rsidR="001F4EDD" w:rsidRPr="00EC3370">
              <w:t xml:space="preserve"> ne </w:t>
            </w:r>
            <w:proofErr w:type="spellStart"/>
            <w:r w:rsidR="001F4EDD" w:rsidRPr="00EC3370">
              <w:t>mazāk</w:t>
            </w:r>
            <w:proofErr w:type="spellEnd"/>
            <w:r w:rsidR="001F4EDD" w:rsidRPr="00EC3370">
              <w:t xml:space="preserve"> </w:t>
            </w:r>
            <w:proofErr w:type="spellStart"/>
            <w:r w:rsidR="001F4EDD" w:rsidRPr="00EC3370">
              <w:t>kā</w:t>
            </w:r>
            <w:proofErr w:type="spellEnd"/>
            <w:r w:rsidR="001F4EDD" w:rsidRPr="00EC3370">
              <w:t xml:space="preserve"> </w:t>
            </w:r>
            <w:r w:rsidR="009E45F6">
              <w:t xml:space="preserve">5 </w:t>
            </w:r>
            <w:proofErr w:type="spellStart"/>
            <w:r w:rsidR="001F4EDD" w:rsidRPr="00EC3370">
              <w:t>gadi</w:t>
            </w:r>
            <w:proofErr w:type="spellEnd"/>
            <w:r w:rsidRPr="00EC3370">
              <w:t>.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Prasības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attiecībā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uz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oglekļa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dioksīda</w:t>
            </w:r>
            <w:proofErr w:type="spellEnd"/>
            <w:r w:rsidRPr="00EC3370">
              <w:t xml:space="preserve"> (CO2) </w:t>
            </w:r>
            <w:proofErr w:type="spellStart"/>
            <w:r w:rsidRPr="00EC3370">
              <w:t>izmešiem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kombinētajā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ciklā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 w:rsidP="002629D2">
            <w:r w:rsidRPr="00EC3370">
              <w:t xml:space="preserve">Ne </w:t>
            </w:r>
            <w:proofErr w:type="spellStart"/>
            <w:r w:rsidRPr="00EC3370">
              <w:t>vairāk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</w:t>
            </w:r>
            <w:proofErr w:type="spellStart"/>
            <w:r w:rsidR="00C93046" w:rsidRPr="00EC3370">
              <w:t>Latvijas</w:t>
            </w:r>
            <w:proofErr w:type="spellEnd"/>
            <w:r w:rsidR="00C93046" w:rsidRPr="00EC3370">
              <w:t xml:space="preserve"> </w:t>
            </w:r>
            <w:proofErr w:type="spellStart"/>
            <w:r w:rsidR="00C93046" w:rsidRPr="00EC3370">
              <w:t>Republikas</w:t>
            </w:r>
            <w:proofErr w:type="spellEnd"/>
            <w:r w:rsidR="00C93046" w:rsidRPr="00EC3370">
              <w:t xml:space="preserve"> </w:t>
            </w:r>
            <w:proofErr w:type="spellStart"/>
            <w:r w:rsidR="00C93046" w:rsidRPr="00EC3370">
              <w:t>normatīvajos</w:t>
            </w:r>
            <w:proofErr w:type="spellEnd"/>
            <w:r w:rsidR="00C93046" w:rsidRPr="00EC3370">
              <w:t xml:space="preserve"> </w:t>
            </w:r>
            <w:proofErr w:type="spellStart"/>
            <w:r w:rsidR="00C93046" w:rsidRPr="00EC3370">
              <w:t>aktos</w:t>
            </w:r>
            <w:proofErr w:type="spellEnd"/>
            <w:r w:rsidR="00C93046" w:rsidRPr="00EC3370">
              <w:t xml:space="preserve"> </w:t>
            </w:r>
            <w:proofErr w:type="spellStart"/>
            <w:r w:rsidR="002629D2" w:rsidRPr="00EC3370">
              <w:t>atļauts</w:t>
            </w:r>
            <w:proofErr w:type="spellEnd"/>
            <w:r w:rsidR="00C93046" w:rsidRPr="00EC3370">
              <w:t xml:space="preserve"> </w:t>
            </w:r>
            <w:r w:rsidRPr="00EC3370">
              <w:t>(</w:t>
            </w:r>
            <w:proofErr w:type="spellStart"/>
            <w:r w:rsidRPr="00EC3370">
              <w:t>jāatbilst</w:t>
            </w:r>
            <w:proofErr w:type="spellEnd"/>
            <w:r w:rsidRPr="00EC3370">
              <w:t xml:space="preserve"> EURO 6 </w:t>
            </w:r>
            <w:proofErr w:type="spellStart"/>
            <w:r w:rsidRPr="00EC3370">
              <w:t>normām</w:t>
            </w:r>
            <w:proofErr w:type="spellEnd"/>
            <w:r w:rsidRPr="00EC3370">
              <w:t>)</w:t>
            </w:r>
          </w:p>
        </w:tc>
      </w:tr>
      <w:tr w:rsidR="001F4EDD" w:rsidRPr="00EC3370" w:rsidTr="001F4ED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Slāpekļa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oksīda</w:t>
            </w:r>
            <w:proofErr w:type="spellEnd"/>
            <w:r w:rsidRPr="00EC3370">
              <w:t xml:space="preserve"> (NO) </w:t>
            </w:r>
            <w:proofErr w:type="spellStart"/>
            <w:r w:rsidRPr="00EC3370">
              <w:t>emisiju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apjoms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DD" w:rsidRPr="00EC3370" w:rsidRDefault="001F4EDD">
            <w:proofErr w:type="spellStart"/>
            <w:r w:rsidRPr="00EC3370">
              <w:t>atbilstoši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vismaz</w:t>
            </w:r>
            <w:proofErr w:type="spellEnd"/>
            <w:r w:rsidRPr="00EC3370">
              <w:t xml:space="preserve"> EURO 6 </w:t>
            </w:r>
            <w:proofErr w:type="spellStart"/>
            <w:r w:rsidRPr="00EC3370">
              <w:t>normām</w:t>
            </w:r>
            <w:proofErr w:type="spellEnd"/>
          </w:p>
        </w:tc>
      </w:tr>
    </w:tbl>
    <w:p w:rsidR="00DB5C9F" w:rsidRDefault="00DB5C9F" w:rsidP="00DB5C9F">
      <w:pPr>
        <w:spacing w:line="276" w:lineRule="auto"/>
        <w:rPr>
          <w:lang w:val="lv-LV"/>
        </w:rPr>
      </w:pPr>
    </w:p>
    <w:p w:rsidR="00DB5C9F" w:rsidRDefault="00DB5C9F" w:rsidP="001F4EDD">
      <w:pPr>
        <w:spacing w:line="276" w:lineRule="auto"/>
        <w:jc w:val="right"/>
        <w:rPr>
          <w:lang w:val="lv-LV"/>
        </w:rPr>
      </w:pPr>
    </w:p>
    <w:p w:rsidR="00DB5C9F" w:rsidRDefault="00DB5C9F" w:rsidP="001F4EDD">
      <w:pPr>
        <w:spacing w:line="276" w:lineRule="auto"/>
        <w:jc w:val="right"/>
        <w:rPr>
          <w:lang w:val="lv-LV"/>
        </w:rPr>
      </w:pPr>
    </w:p>
    <w:p w:rsidR="001F4EDD" w:rsidRPr="00EC3370" w:rsidRDefault="001F4EDD" w:rsidP="001F4EDD">
      <w:pPr>
        <w:spacing w:line="276" w:lineRule="auto"/>
        <w:jc w:val="right"/>
        <w:rPr>
          <w:b/>
          <w:i/>
          <w:lang w:val="lv-LV"/>
        </w:rPr>
      </w:pPr>
      <w:r w:rsidRPr="00EC3370">
        <w:rPr>
          <w:lang w:val="lv-LV"/>
        </w:rPr>
        <w:t>Nolikuma pielikums Nr.2</w:t>
      </w:r>
    </w:p>
    <w:p w:rsidR="001F4EDD" w:rsidRPr="00EC3370" w:rsidRDefault="001F4EDD" w:rsidP="001F4EDD">
      <w:pPr>
        <w:jc w:val="right"/>
        <w:rPr>
          <w:lang w:val="lv-LV" w:eastAsia="lv-LV" w:bidi="lo-LA"/>
        </w:rPr>
      </w:pPr>
      <w:r w:rsidRPr="00EC3370">
        <w:rPr>
          <w:lang w:val="lv-LV" w:eastAsia="lv-LV" w:bidi="lo-LA"/>
        </w:rPr>
        <w:t>Iepirkumam „Mikroautobusa piegāde operatīvajā līzingā”,</w:t>
      </w:r>
    </w:p>
    <w:p w:rsidR="001F4EDD" w:rsidRPr="00EC3370" w:rsidRDefault="001F4EDD" w:rsidP="001F4EDD">
      <w:pPr>
        <w:jc w:val="right"/>
        <w:rPr>
          <w:lang w:val="lv-LV"/>
        </w:rPr>
      </w:pPr>
      <w:r w:rsidRPr="00EC3370">
        <w:rPr>
          <w:lang w:val="lv-LV" w:eastAsia="lv-LV" w:bidi="lo-LA"/>
        </w:rPr>
        <w:t xml:space="preserve">identifikācijas Nr. </w:t>
      </w:r>
      <w:r w:rsidR="000755B2">
        <w:rPr>
          <w:lang w:val="lv-LV"/>
        </w:rPr>
        <w:t>LNO 2018/21</w:t>
      </w:r>
    </w:p>
    <w:p w:rsidR="00EE47BB" w:rsidRPr="00EC3370" w:rsidRDefault="00EE47BB" w:rsidP="00EE47BB">
      <w:pPr>
        <w:pStyle w:val="Heading9"/>
        <w:tabs>
          <w:tab w:val="center" w:pos="4702"/>
          <w:tab w:val="left" w:pos="6420"/>
        </w:tabs>
        <w:spacing w:before="0"/>
        <w:jc w:val="center"/>
        <w:rPr>
          <w:rFonts w:ascii="Times New Roman" w:hAnsi="Times New Roman" w:cs="Times New Roman"/>
          <w:b/>
          <w:i w:val="0"/>
          <w:spacing w:val="-11"/>
          <w:sz w:val="24"/>
          <w:szCs w:val="24"/>
          <w:lang w:val="lv-LV"/>
        </w:rPr>
      </w:pPr>
      <w:r w:rsidRPr="00EC3370">
        <w:rPr>
          <w:rFonts w:ascii="Times New Roman" w:hAnsi="Times New Roman" w:cs="Times New Roman"/>
          <w:b/>
          <w:i w:val="0"/>
          <w:spacing w:val="-11"/>
          <w:sz w:val="24"/>
          <w:szCs w:val="24"/>
          <w:lang w:val="lv-LV"/>
        </w:rPr>
        <w:t xml:space="preserve">Pieteikums </w:t>
      </w:r>
    </w:p>
    <w:p w:rsidR="006259F9" w:rsidRPr="00EC3370" w:rsidRDefault="006259F9" w:rsidP="006259F9">
      <w:pPr>
        <w:rPr>
          <w:lang w:val="lv-LV" w:eastAsia="lv-LV" w:bidi="lo-LA"/>
        </w:rPr>
      </w:pPr>
    </w:p>
    <w:p w:rsidR="006259F9" w:rsidRPr="00EC3370" w:rsidRDefault="006259F9" w:rsidP="006259F9">
      <w:pPr>
        <w:rPr>
          <w:lang w:val="lv-LV" w:eastAsia="lv-LV" w:bidi="lo-LA"/>
        </w:rPr>
      </w:pPr>
    </w:p>
    <w:p w:rsidR="00EE47BB" w:rsidRPr="00EC3370" w:rsidRDefault="000A7FEB" w:rsidP="000A1524">
      <w:pPr>
        <w:ind w:firstLine="720"/>
        <w:jc w:val="both"/>
        <w:rPr>
          <w:lang w:val="lv-LV" w:eastAsia="lv-LV" w:bidi="lo-LA"/>
        </w:rPr>
      </w:pPr>
      <w:r w:rsidRPr="00EC3370">
        <w:rPr>
          <w:lang w:val="lv-LV" w:eastAsia="lv-LV" w:bidi="lo-LA"/>
        </w:rPr>
        <w:t>Piesaku _____________________</w:t>
      </w:r>
      <w:r w:rsidR="000A1524" w:rsidRPr="00EC3370">
        <w:rPr>
          <w:lang w:val="lv-LV" w:eastAsia="lv-LV" w:bidi="lo-LA"/>
        </w:rPr>
        <w:t>_________</w:t>
      </w:r>
      <w:r w:rsidRPr="00EC3370">
        <w:rPr>
          <w:lang w:val="lv-LV" w:eastAsia="lv-LV" w:bidi="lo-LA"/>
        </w:rPr>
        <w:t xml:space="preserve"> (pretendenta nosaukums) dalību iepirkumā “</w:t>
      </w:r>
      <w:r w:rsidR="001F4EDD" w:rsidRPr="00EC3370">
        <w:rPr>
          <w:lang w:val="lv-LV" w:eastAsia="lv-LV" w:bidi="lo-LA"/>
        </w:rPr>
        <w:t>Mikroautobusa piegāde operatīvajā līzingā</w:t>
      </w:r>
      <w:r w:rsidR="000755B2">
        <w:rPr>
          <w:lang w:val="lv-LV" w:eastAsia="lv-LV" w:bidi="lo-LA"/>
        </w:rPr>
        <w:t xml:space="preserve">”, iepirkuma </w:t>
      </w:r>
      <w:proofErr w:type="spellStart"/>
      <w:r w:rsidR="000755B2">
        <w:rPr>
          <w:lang w:val="lv-LV" w:eastAsia="lv-LV" w:bidi="lo-LA"/>
        </w:rPr>
        <w:t>id</w:t>
      </w:r>
      <w:proofErr w:type="spellEnd"/>
      <w:r w:rsidR="000755B2">
        <w:rPr>
          <w:lang w:val="lv-LV" w:eastAsia="lv-LV" w:bidi="lo-LA"/>
        </w:rPr>
        <w:t>. nr. LNO 2018/21</w:t>
      </w:r>
      <w:r w:rsidR="000A1524" w:rsidRPr="00EC3370">
        <w:rPr>
          <w:lang w:val="lv-LV" w:eastAsia="lv-LV" w:bidi="lo-LA"/>
        </w:rPr>
        <w:t>, sniedzot iepirkuma vajadzībām sekojošu informāciju:</w:t>
      </w:r>
    </w:p>
    <w:p w:rsidR="00EE47BB" w:rsidRPr="00EC3370" w:rsidRDefault="00EE47BB" w:rsidP="00EE47BB">
      <w:pPr>
        <w:jc w:val="both"/>
        <w:rPr>
          <w:lang w:val="lv-LV" w:eastAsia="lv-LV" w:bidi="lo-LA"/>
        </w:rPr>
      </w:pPr>
    </w:p>
    <w:tbl>
      <w:tblPr>
        <w:tblW w:w="9352" w:type="dxa"/>
        <w:tblBorders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E47BB" w:rsidRPr="00EC3370" w:rsidTr="00781805">
        <w:trPr>
          <w:trHeight w:val="3725"/>
        </w:trPr>
        <w:tc>
          <w:tcPr>
            <w:tcW w:w="9352" w:type="dxa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9"/>
              <w:gridCol w:w="2814"/>
              <w:gridCol w:w="5571"/>
            </w:tblGrid>
            <w:tr w:rsidR="00EE47BB" w:rsidRPr="00EC3370" w:rsidTr="00781805">
              <w:trPr>
                <w:trHeight w:val="225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  <w:lang w:val="lv-LV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Pretendenta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nosaukums</w:t>
                  </w:r>
                  <w:proofErr w:type="spellEnd"/>
                  <w:r w:rsidR="001F4EDD" w:rsidRPr="00EC3370">
                    <w:rPr>
                      <w:i/>
                      <w:lang w:eastAsia="lv-LV" w:bidi="lo-LA"/>
                    </w:rPr>
                    <w:t>,</w:t>
                  </w:r>
                </w:p>
                <w:p w:rsidR="001F4EDD" w:rsidRPr="00EC3370" w:rsidRDefault="001F4EDD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r w:rsidRPr="00EC3370">
                    <w:rPr>
                      <w:i/>
                      <w:lang w:eastAsia="lv-LV" w:bidi="lo-LA"/>
                    </w:rPr>
                    <w:t xml:space="preserve">Persona,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tās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amats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,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kas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parakstīs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līgumu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Vien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.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reģistrācijas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Nr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>.</w:t>
                  </w:r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459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Juridiskā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adrese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, pasta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indekss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459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Faktiskā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adrese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, pasta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indekss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Bankas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konta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Nr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>.</w:t>
                  </w:r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25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Bankas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kods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Bankas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nosaukums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Kontaktpersona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Tālruņa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Nr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>.</w:t>
                  </w:r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Faksa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Nr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>.</w:t>
                  </w:r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b/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25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proofErr w:type="spellStart"/>
                  <w:r w:rsidRPr="00EC3370">
                    <w:rPr>
                      <w:i/>
                      <w:lang w:eastAsia="lv-LV" w:bidi="lo-LA"/>
                    </w:rPr>
                    <w:t>Mobilā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tālruņa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 xml:space="preserve">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Nr</w:t>
                  </w:r>
                  <w:proofErr w:type="spellEnd"/>
                  <w:r w:rsidRPr="00EC3370">
                    <w:rPr>
                      <w:i/>
                      <w:lang w:eastAsia="lv-LV" w:bidi="lo-LA"/>
                    </w:rPr>
                    <w:t>.</w:t>
                  </w:r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  <w:tr w:rsidR="00EE47BB" w:rsidRPr="00EC3370" w:rsidTr="00781805">
              <w:trPr>
                <w:trHeight w:val="234"/>
              </w:trPr>
              <w:tc>
                <w:tcPr>
                  <w:tcW w:w="739" w:type="dxa"/>
                </w:tcPr>
                <w:p w:rsidR="00EE47BB" w:rsidRPr="00EC3370" w:rsidRDefault="00EE47BB" w:rsidP="00781805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14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  <w:r w:rsidRPr="00EC3370">
                    <w:rPr>
                      <w:i/>
                      <w:lang w:eastAsia="lv-LV" w:bidi="lo-LA"/>
                    </w:rPr>
                    <w:t xml:space="preserve">E-pasta </w:t>
                  </w:r>
                  <w:proofErr w:type="spellStart"/>
                  <w:r w:rsidRPr="00EC3370">
                    <w:rPr>
                      <w:i/>
                      <w:lang w:eastAsia="lv-LV" w:bidi="lo-LA"/>
                    </w:rPr>
                    <w:t>adrese</w:t>
                  </w:r>
                  <w:proofErr w:type="spellEnd"/>
                </w:p>
              </w:tc>
              <w:tc>
                <w:tcPr>
                  <w:tcW w:w="5571" w:type="dxa"/>
                </w:tcPr>
                <w:p w:rsidR="00EE47BB" w:rsidRPr="00EC3370" w:rsidRDefault="00EE47BB" w:rsidP="00781805">
                  <w:pPr>
                    <w:tabs>
                      <w:tab w:val="right" w:pos="0"/>
                      <w:tab w:val="center" w:pos="4153"/>
                      <w:tab w:val="right" w:pos="8306"/>
                    </w:tabs>
                    <w:rPr>
                      <w:i/>
                      <w:lang w:eastAsia="lv-LV" w:bidi="lo-LA"/>
                    </w:rPr>
                  </w:pPr>
                </w:p>
              </w:tc>
            </w:tr>
          </w:tbl>
          <w:p w:rsidR="00EE47BB" w:rsidRPr="00EC3370" w:rsidRDefault="00EE47BB" w:rsidP="00781805">
            <w:pPr>
              <w:tabs>
                <w:tab w:val="center" w:pos="4153"/>
                <w:tab w:val="right" w:pos="8306"/>
              </w:tabs>
              <w:rPr>
                <w:lang w:eastAsia="lv-LV" w:bidi="lo-LA"/>
              </w:rPr>
            </w:pPr>
          </w:p>
        </w:tc>
      </w:tr>
    </w:tbl>
    <w:p w:rsidR="00EE47BB" w:rsidRPr="00EC3370" w:rsidRDefault="00EE47BB" w:rsidP="00EE47BB">
      <w:pPr>
        <w:jc w:val="both"/>
        <w:rPr>
          <w:lang w:eastAsia="lv-LV" w:bidi="lo-LA"/>
        </w:rPr>
      </w:pPr>
    </w:p>
    <w:p w:rsidR="004B5BA3" w:rsidRPr="00EC3370" w:rsidRDefault="004B5BA3" w:rsidP="004B5BA3">
      <w:pPr>
        <w:ind w:left="-709"/>
        <w:rPr>
          <w:lang w:eastAsia="lv-LV" w:bidi="lo-LA"/>
        </w:rPr>
      </w:pPr>
    </w:p>
    <w:p w:rsidR="004B5BA3" w:rsidRPr="00EC3370" w:rsidRDefault="004B5BA3" w:rsidP="004B5BA3">
      <w:pPr>
        <w:ind w:left="-709"/>
        <w:rPr>
          <w:lang w:eastAsia="lv-LV" w:bidi="lo-LA"/>
        </w:rPr>
      </w:pPr>
    </w:p>
    <w:p w:rsidR="004B5BA3" w:rsidRPr="00EC3370" w:rsidRDefault="004B5BA3" w:rsidP="004B5BA3">
      <w:pPr>
        <w:ind w:left="-709"/>
        <w:rPr>
          <w:lang w:eastAsia="lv-LV" w:bidi="lo-LA"/>
        </w:rPr>
      </w:pPr>
    </w:p>
    <w:p w:rsidR="001F4EDD" w:rsidRPr="00EC3370" w:rsidRDefault="001F4EDD" w:rsidP="004B5BA3">
      <w:pPr>
        <w:ind w:left="-709"/>
        <w:rPr>
          <w:lang w:eastAsia="lv-LV" w:bidi="lo-LA"/>
        </w:rPr>
      </w:pPr>
      <w:proofErr w:type="spellStart"/>
      <w:r w:rsidRPr="00EC3370">
        <w:rPr>
          <w:lang w:eastAsia="lv-LV" w:bidi="lo-LA"/>
        </w:rPr>
        <w:t>Pretendents</w:t>
      </w:r>
      <w:proofErr w:type="spellEnd"/>
      <w:r w:rsidRPr="00EC3370">
        <w:rPr>
          <w:lang w:eastAsia="lv-LV" w:bidi="lo-LA"/>
        </w:rPr>
        <w:t xml:space="preserve"> _________</w:t>
      </w:r>
      <w:r w:rsidR="004B5BA3" w:rsidRPr="00EC3370">
        <w:rPr>
          <w:lang w:eastAsia="lv-LV" w:bidi="lo-LA"/>
        </w:rPr>
        <w:t>____ (</w:t>
      </w:r>
      <w:proofErr w:type="spellStart"/>
      <w:r w:rsidR="004B5BA3" w:rsidRPr="00EC3370">
        <w:rPr>
          <w:lang w:eastAsia="lv-LV" w:bidi="lo-LA"/>
        </w:rPr>
        <w:t>nosaukums</w:t>
      </w:r>
      <w:proofErr w:type="spellEnd"/>
      <w:r w:rsidR="004B5BA3" w:rsidRPr="00EC3370">
        <w:rPr>
          <w:lang w:eastAsia="lv-LV" w:bidi="lo-LA"/>
        </w:rPr>
        <w:t xml:space="preserve">) </w:t>
      </w:r>
      <w:proofErr w:type="spellStart"/>
      <w:r w:rsidR="004B5BA3" w:rsidRPr="00EC3370">
        <w:rPr>
          <w:lang w:eastAsia="lv-LV" w:bidi="lo-LA"/>
        </w:rPr>
        <w:t>ir</w:t>
      </w:r>
      <w:proofErr w:type="spellEnd"/>
      <w:r w:rsidR="004B5BA3" w:rsidRPr="00EC3370">
        <w:rPr>
          <w:lang w:eastAsia="lv-LV" w:bidi="lo-LA"/>
        </w:rPr>
        <w:t xml:space="preserve"> __________</w:t>
      </w:r>
      <w:proofErr w:type="gramStart"/>
      <w:r w:rsidR="004B5BA3" w:rsidRPr="00EC3370">
        <w:rPr>
          <w:lang w:eastAsia="lv-LV" w:bidi="lo-LA"/>
        </w:rPr>
        <w:t>_</w:t>
      </w:r>
      <w:r w:rsidRPr="00EC3370">
        <w:rPr>
          <w:lang w:eastAsia="lv-LV" w:bidi="lo-LA"/>
        </w:rPr>
        <w:t>(</w:t>
      </w:r>
      <w:proofErr w:type="spellStart"/>
      <w:proofErr w:type="gramEnd"/>
      <w:r w:rsidRPr="00EC3370">
        <w:rPr>
          <w:lang w:eastAsia="lv-LV" w:bidi="lo-LA"/>
        </w:rPr>
        <w:t>jānorāda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mazais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vai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vidējais</w:t>
      </w:r>
      <w:proofErr w:type="spellEnd"/>
      <w:r w:rsidRPr="00EC3370">
        <w:rPr>
          <w:lang w:eastAsia="lv-LV" w:bidi="lo-LA"/>
        </w:rPr>
        <w:t xml:space="preserve">) </w:t>
      </w:r>
      <w:proofErr w:type="spellStart"/>
      <w:r w:rsidRPr="00EC3370">
        <w:rPr>
          <w:lang w:eastAsia="lv-LV" w:bidi="lo-LA"/>
        </w:rPr>
        <w:t>uzņēmums</w:t>
      </w:r>
      <w:proofErr w:type="spellEnd"/>
      <w:r w:rsidRPr="00EC3370">
        <w:rPr>
          <w:lang w:eastAsia="lv-LV" w:bidi="lo-LA"/>
        </w:rPr>
        <w:t>.</w:t>
      </w:r>
    </w:p>
    <w:p w:rsidR="001F4EDD" w:rsidRPr="00EC3370" w:rsidRDefault="001F4EDD" w:rsidP="004B5BA3">
      <w:pPr>
        <w:ind w:left="-709"/>
        <w:rPr>
          <w:lang w:eastAsia="lv-LV" w:bidi="lo-LA"/>
        </w:rPr>
      </w:pPr>
    </w:p>
    <w:p w:rsidR="001F4EDD" w:rsidRPr="00EC3370" w:rsidRDefault="001F4EDD" w:rsidP="004B5BA3">
      <w:pPr>
        <w:ind w:left="-709"/>
        <w:rPr>
          <w:lang w:eastAsia="lv-LV" w:bidi="lo-LA"/>
        </w:rPr>
      </w:pPr>
      <w:proofErr w:type="spellStart"/>
      <w:r w:rsidRPr="00EC3370">
        <w:rPr>
          <w:lang w:eastAsia="lv-LV" w:bidi="lo-LA"/>
        </w:rPr>
        <w:t>Apakšuzņēmējs</w:t>
      </w:r>
      <w:proofErr w:type="spellEnd"/>
      <w:r w:rsidRPr="00EC3370">
        <w:rPr>
          <w:lang w:eastAsia="lv-LV" w:bidi="lo-LA"/>
        </w:rPr>
        <w:t xml:space="preserve"> _________ (</w:t>
      </w:r>
      <w:proofErr w:type="spellStart"/>
      <w:r w:rsidRPr="00EC3370">
        <w:rPr>
          <w:lang w:eastAsia="lv-LV" w:bidi="lo-LA"/>
        </w:rPr>
        <w:t>nosaukums</w:t>
      </w:r>
      <w:proofErr w:type="spellEnd"/>
      <w:r w:rsidRPr="00EC3370">
        <w:rPr>
          <w:lang w:eastAsia="lv-LV" w:bidi="lo-LA"/>
        </w:rPr>
        <w:t xml:space="preserve">) </w:t>
      </w:r>
      <w:proofErr w:type="spellStart"/>
      <w:r w:rsidRPr="00EC3370">
        <w:rPr>
          <w:lang w:eastAsia="lv-LV" w:bidi="lo-LA"/>
        </w:rPr>
        <w:t>ir</w:t>
      </w:r>
      <w:proofErr w:type="spellEnd"/>
      <w:r w:rsidRPr="00EC3370">
        <w:rPr>
          <w:lang w:eastAsia="lv-LV" w:bidi="lo-LA"/>
        </w:rPr>
        <w:t xml:space="preserve"> _______________ (</w:t>
      </w:r>
      <w:proofErr w:type="spellStart"/>
      <w:r w:rsidRPr="00EC3370">
        <w:rPr>
          <w:lang w:eastAsia="lv-LV" w:bidi="lo-LA"/>
        </w:rPr>
        <w:t>jānorāda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mazais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vai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vidējais</w:t>
      </w:r>
      <w:proofErr w:type="spellEnd"/>
      <w:r w:rsidRPr="00EC3370">
        <w:rPr>
          <w:lang w:eastAsia="lv-LV" w:bidi="lo-LA"/>
        </w:rPr>
        <w:t xml:space="preserve">) </w:t>
      </w:r>
      <w:proofErr w:type="spellStart"/>
      <w:r w:rsidRPr="00EC3370">
        <w:rPr>
          <w:lang w:eastAsia="lv-LV" w:bidi="lo-LA"/>
        </w:rPr>
        <w:t>uzņēmums</w:t>
      </w:r>
      <w:proofErr w:type="spellEnd"/>
      <w:r w:rsidRPr="00EC3370">
        <w:rPr>
          <w:lang w:eastAsia="lv-LV" w:bidi="lo-LA"/>
        </w:rPr>
        <w:t>.</w:t>
      </w:r>
    </w:p>
    <w:p w:rsidR="001F4EDD" w:rsidRPr="00EC3370" w:rsidRDefault="001F4EDD" w:rsidP="004B5BA3">
      <w:pPr>
        <w:ind w:left="-709"/>
        <w:rPr>
          <w:lang w:eastAsia="lv-LV" w:bidi="lo-LA"/>
        </w:rPr>
      </w:pPr>
    </w:p>
    <w:p w:rsidR="001F4EDD" w:rsidRPr="00EC3370" w:rsidRDefault="001F4EDD" w:rsidP="004B5BA3">
      <w:pPr>
        <w:ind w:left="-709"/>
        <w:rPr>
          <w:lang w:eastAsia="lv-LV" w:bidi="lo-LA"/>
        </w:rPr>
      </w:pPr>
      <w:r w:rsidRPr="00EC3370">
        <w:rPr>
          <w:lang w:eastAsia="lv-LV" w:bidi="lo-LA"/>
        </w:rPr>
        <w:t>*</w:t>
      </w:r>
      <w:proofErr w:type="spellStart"/>
      <w:r w:rsidRPr="00EC3370">
        <w:rPr>
          <w:lang w:eastAsia="lv-LV" w:bidi="lo-LA"/>
        </w:rPr>
        <w:t>Mazais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uzņēmums</w:t>
      </w:r>
      <w:proofErr w:type="spellEnd"/>
      <w:r w:rsidRPr="00EC3370">
        <w:rPr>
          <w:lang w:eastAsia="lv-LV" w:bidi="lo-LA"/>
        </w:rPr>
        <w:t xml:space="preserve">, </w:t>
      </w:r>
      <w:proofErr w:type="spellStart"/>
      <w:r w:rsidRPr="00EC3370">
        <w:rPr>
          <w:lang w:eastAsia="lv-LV" w:bidi="lo-LA"/>
        </w:rPr>
        <w:t>kurā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nodarbinātas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mazāk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nekā</w:t>
      </w:r>
      <w:proofErr w:type="spellEnd"/>
      <w:r w:rsidRPr="00EC3370">
        <w:rPr>
          <w:lang w:eastAsia="lv-LV" w:bidi="lo-LA"/>
        </w:rPr>
        <w:t xml:space="preserve"> 50 personas un </w:t>
      </w:r>
      <w:proofErr w:type="spellStart"/>
      <w:r w:rsidRPr="00EC3370">
        <w:rPr>
          <w:lang w:eastAsia="lv-LV" w:bidi="lo-LA"/>
        </w:rPr>
        <w:t>kura</w:t>
      </w:r>
      <w:proofErr w:type="spellEnd"/>
      <w:r w:rsidRPr="00EC3370">
        <w:rPr>
          <w:lang w:eastAsia="lv-LV" w:bidi="lo-LA"/>
        </w:rPr>
        <w:t xml:space="preserve"> gala </w:t>
      </w:r>
      <w:proofErr w:type="spellStart"/>
      <w:r w:rsidRPr="00EC3370">
        <w:rPr>
          <w:lang w:eastAsia="lv-LV" w:bidi="lo-LA"/>
        </w:rPr>
        <w:t>apgrozījums</w:t>
      </w:r>
      <w:proofErr w:type="spellEnd"/>
      <w:r w:rsidRPr="00EC3370">
        <w:rPr>
          <w:lang w:eastAsia="lv-LV" w:bidi="lo-LA"/>
        </w:rPr>
        <w:t xml:space="preserve"> un/</w:t>
      </w:r>
      <w:proofErr w:type="spellStart"/>
      <w:r w:rsidRPr="00EC3370">
        <w:rPr>
          <w:lang w:eastAsia="lv-LV" w:bidi="lo-LA"/>
        </w:rPr>
        <w:t>vai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gada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bilance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kopā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nepārsniedz</w:t>
      </w:r>
      <w:proofErr w:type="spellEnd"/>
      <w:r w:rsidRPr="00EC3370">
        <w:rPr>
          <w:lang w:eastAsia="lv-LV" w:bidi="lo-LA"/>
        </w:rPr>
        <w:t xml:space="preserve"> 10 </w:t>
      </w:r>
      <w:proofErr w:type="spellStart"/>
      <w:r w:rsidRPr="00EC3370">
        <w:rPr>
          <w:lang w:eastAsia="lv-LV" w:bidi="lo-LA"/>
        </w:rPr>
        <w:t>miljonus</w:t>
      </w:r>
      <w:proofErr w:type="spellEnd"/>
      <w:r w:rsidRPr="00EC3370">
        <w:rPr>
          <w:lang w:eastAsia="lv-LV" w:bidi="lo-LA"/>
        </w:rPr>
        <w:t xml:space="preserve"> euro.</w:t>
      </w:r>
    </w:p>
    <w:p w:rsidR="001F4EDD" w:rsidRPr="00EC3370" w:rsidRDefault="001F4EDD" w:rsidP="004B5BA3">
      <w:pPr>
        <w:ind w:left="-709"/>
        <w:rPr>
          <w:lang w:eastAsia="lv-LV" w:bidi="lo-LA"/>
        </w:rPr>
      </w:pPr>
      <w:r w:rsidRPr="00EC3370">
        <w:rPr>
          <w:lang w:eastAsia="lv-LV" w:bidi="lo-LA"/>
        </w:rPr>
        <w:t>**</w:t>
      </w:r>
      <w:proofErr w:type="spellStart"/>
      <w:r w:rsidRPr="00EC3370">
        <w:rPr>
          <w:lang w:eastAsia="lv-LV" w:bidi="lo-LA"/>
        </w:rPr>
        <w:t>Vidējais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uzņēmums</w:t>
      </w:r>
      <w:proofErr w:type="spellEnd"/>
      <w:r w:rsidRPr="00EC3370">
        <w:rPr>
          <w:lang w:eastAsia="lv-LV" w:bidi="lo-LA"/>
        </w:rPr>
        <w:t xml:space="preserve">, </w:t>
      </w:r>
      <w:proofErr w:type="spellStart"/>
      <w:r w:rsidRPr="00EC3370">
        <w:rPr>
          <w:lang w:eastAsia="lv-LV" w:bidi="lo-LA"/>
        </w:rPr>
        <w:t>kas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nav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mazais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uzņēmums</w:t>
      </w:r>
      <w:proofErr w:type="spellEnd"/>
      <w:r w:rsidRPr="00EC3370">
        <w:rPr>
          <w:lang w:eastAsia="lv-LV" w:bidi="lo-LA"/>
        </w:rPr>
        <w:t xml:space="preserve">, un </w:t>
      </w:r>
      <w:proofErr w:type="spellStart"/>
      <w:r w:rsidRPr="00EC3370">
        <w:rPr>
          <w:lang w:eastAsia="lv-LV" w:bidi="lo-LA"/>
        </w:rPr>
        <w:t>kurā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nodarbinātas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mazāk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nekā</w:t>
      </w:r>
      <w:proofErr w:type="spellEnd"/>
      <w:r w:rsidRPr="00EC3370">
        <w:rPr>
          <w:lang w:eastAsia="lv-LV" w:bidi="lo-LA"/>
        </w:rPr>
        <w:t xml:space="preserve"> 250 personas un </w:t>
      </w:r>
      <w:proofErr w:type="spellStart"/>
      <w:r w:rsidRPr="00EC3370">
        <w:rPr>
          <w:lang w:eastAsia="lv-LV" w:bidi="lo-LA"/>
        </w:rPr>
        <w:t>kura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gada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apgrozījums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nepārsniedz</w:t>
      </w:r>
      <w:proofErr w:type="spellEnd"/>
      <w:r w:rsidRPr="00EC3370">
        <w:rPr>
          <w:lang w:eastAsia="lv-LV" w:bidi="lo-LA"/>
        </w:rPr>
        <w:t xml:space="preserve"> 50 </w:t>
      </w:r>
      <w:proofErr w:type="spellStart"/>
      <w:r w:rsidRPr="00EC3370">
        <w:rPr>
          <w:lang w:eastAsia="lv-LV" w:bidi="lo-LA"/>
        </w:rPr>
        <w:t>miljonus</w:t>
      </w:r>
      <w:proofErr w:type="spellEnd"/>
      <w:r w:rsidRPr="00EC3370">
        <w:rPr>
          <w:lang w:eastAsia="lv-LV" w:bidi="lo-LA"/>
        </w:rPr>
        <w:t xml:space="preserve"> euro, un/</w:t>
      </w:r>
      <w:proofErr w:type="spellStart"/>
      <w:r w:rsidRPr="00EC3370">
        <w:rPr>
          <w:lang w:eastAsia="lv-LV" w:bidi="lo-LA"/>
        </w:rPr>
        <w:t>vai</w:t>
      </w:r>
      <w:proofErr w:type="spellEnd"/>
      <w:r w:rsidRPr="00EC3370">
        <w:rPr>
          <w:lang w:eastAsia="lv-LV" w:bidi="lo-LA"/>
        </w:rPr>
        <w:t xml:space="preserve">, </w:t>
      </w:r>
      <w:proofErr w:type="spellStart"/>
      <w:r w:rsidRPr="00EC3370">
        <w:rPr>
          <w:lang w:eastAsia="lv-LV" w:bidi="lo-LA"/>
        </w:rPr>
        <w:t>kura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gada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bilance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kopā</w:t>
      </w:r>
      <w:proofErr w:type="spellEnd"/>
      <w:r w:rsidRPr="00EC3370">
        <w:rPr>
          <w:lang w:eastAsia="lv-LV" w:bidi="lo-LA"/>
        </w:rPr>
        <w:t xml:space="preserve"> </w:t>
      </w:r>
      <w:proofErr w:type="spellStart"/>
      <w:r w:rsidRPr="00EC3370">
        <w:rPr>
          <w:lang w:eastAsia="lv-LV" w:bidi="lo-LA"/>
        </w:rPr>
        <w:t>nepārsniedz</w:t>
      </w:r>
      <w:proofErr w:type="spellEnd"/>
      <w:r w:rsidRPr="00EC3370">
        <w:rPr>
          <w:lang w:eastAsia="lv-LV" w:bidi="lo-LA"/>
        </w:rPr>
        <w:t xml:space="preserve"> 43 </w:t>
      </w:r>
      <w:proofErr w:type="spellStart"/>
      <w:r w:rsidRPr="00EC3370">
        <w:rPr>
          <w:lang w:eastAsia="lv-LV" w:bidi="lo-LA"/>
        </w:rPr>
        <w:t>miljonus</w:t>
      </w:r>
      <w:proofErr w:type="spellEnd"/>
      <w:r w:rsidRPr="00EC3370">
        <w:rPr>
          <w:lang w:eastAsia="lv-LV" w:bidi="lo-LA"/>
        </w:rPr>
        <w:t xml:space="preserve"> euro.</w:t>
      </w:r>
    </w:p>
    <w:p w:rsidR="000A1524" w:rsidRPr="00EC3370" w:rsidRDefault="000A1524" w:rsidP="00EE47BB">
      <w:pPr>
        <w:jc w:val="both"/>
        <w:rPr>
          <w:lang w:eastAsia="lv-LV" w:bidi="lo-LA"/>
        </w:rPr>
      </w:pPr>
    </w:p>
    <w:p w:rsidR="000A1524" w:rsidRPr="00EC3370" w:rsidRDefault="000A1524" w:rsidP="00EE47BB">
      <w:pPr>
        <w:jc w:val="both"/>
        <w:rPr>
          <w:lang w:eastAsia="lv-LV" w:bidi="lo-LA"/>
        </w:rPr>
      </w:pPr>
    </w:p>
    <w:p w:rsidR="00EE47BB" w:rsidRPr="00EC3370" w:rsidRDefault="00EE47BB" w:rsidP="00EE47BB">
      <w:pPr>
        <w:pBdr>
          <w:bottom w:val="single" w:sz="12" w:space="0" w:color="auto"/>
        </w:pBdr>
        <w:shd w:val="clear" w:color="auto" w:fill="FFFFFF"/>
        <w:overflowPunct w:val="0"/>
        <w:autoSpaceDE w:val="0"/>
        <w:autoSpaceDN w:val="0"/>
        <w:adjustRightInd w:val="0"/>
        <w:rPr>
          <w:spacing w:val="-12"/>
          <w:lang w:eastAsia="lv-LV" w:bidi="lo-LA"/>
        </w:rPr>
      </w:pPr>
    </w:p>
    <w:p w:rsidR="00EE47BB" w:rsidRPr="00EC3370" w:rsidRDefault="00EE47BB" w:rsidP="00EE47BB">
      <w:pPr>
        <w:ind w:left="720"/>
        <w:jc w:val="center"/>
      </w:pPr>
      <w:r w:rsidRPr="00EC3370">
        <w:t>(</w:t>
      </w:r>
      <w:proofErr w:type="spellStart"/>
      <w:r w:rsidRPr="00EC3370">
        <w:t>Pretendenta</w:t>
      </w:r>
      <w:proofErr w:type="spellEnd"/>
      <w:r w:rsidRPr="00EC3370">
        <w:t xml:space="preserve"> </w:t>
      </w:r>
      <w:proofErr w:type="spellStart"/>
      <w:r w:rsidRPr="00EC3370">
        <w:t>vai</w:t>
      </w:r>
      <w:proofErr w:type="spellEnd"/>
      <w:r w:rsidRPr="00EC3370">
        <w:t xml:space="preserve"> </w:t>
      </w:r>
      <w:proofErr w:type="spellStart"/>
      <w:r w:rsidRPr="00EC3370">
        <w:t>tā</w:t>
      </w:r>
      <w:proofErr w:type="spellEnd"/>
      <w:r w:rsidRPr="00EC3370">
        <w:t xml:space="preserve"> </w:t>
      </w:r>
      <w:proofErr w:type="spellStart"/>
      <w:r w:rsidRPr="00EC3370">
        <w:t>pilnvarotās</w:t>
      </w:r>
      <w:proofErr w:type="spellEnd"/>
      <w:r w:rsidRPr="00EC3370">
        <w:t xml:space="preserve"> personas </w:t>
      </w:r>
      <w:proofErr w:type="spellStart"/>
      <w:r w:rsidRPr="00EC3370">
        <w:t>paraksts</w:t>
      </w:r>
      <w:proofErr w:type="spellEnd"/>
      <w:r w:rsidRPr="00EC3370">
        <w:t xml:space="preserve">, </w:t>
      </w:r>
      <w:proofErr w:type="spellStart"/>
      <w:r w:rsidRPr="00EC3370">
        <w:t>tā</w:t>
      </w:r>
      <w:proofErr w:type="spellEnd"/>
      <w:r w:rsidRPr="00EC3370">
        <w:t xml:space="preserve"> </w:t>
      </w:r>
      <w:proofErr w:type="spellStart"/>
      <w:r w:rsidRPr="00EC3370">
        <w:t>atšifrējums</w:t>
      </w:r>
      <w:proofErr w:type="spellEnd"/>
      <w:r w:rsidRPr="00EC3370">
        <w:t>)</w:t>
      </w:r>
    </w:p>
    <w:p w:rsidR="00467EEF" w:rsidRPr="00EC3370" w:rsidRDefault="00467EEF" w:rsidP="00467EEF">
      <w:pPr>
        <w:pStyle w:val="BodyTextIndent"/>
        <w:ind w:firstLine="0"/>
        <w:rPr>
          <w:rFonts w:ascii="Times New Roman" w:hAnsi="Times New Roman" w:cs="Times New Roman"/>
          <w:sz w:val="24"/>
        </w:rPr>
      </w:pPr>
    </w:p>
    <w:p w:rsidR="00467EEF" w:rsidRPr="00EC3370" w:rsidRDefault="00467EEF" w:rsidP="00467EEF">
      <w:pPr>
        <w:pStyle w:val="BodyTextIndent"/>
        <w:ind w:firstLine="0"/>
        <w:rPr>
          <w:rFonts w:ascii="Times New Roman" w:hAnsi="Times New Roman" w:cs="Times New Roman"/>
          <w:sz w:val="24"/>
        </w:rPr>
      </w:pPr>
    </w:p>
    <w:p w:rsidR="00467EEF" w:rsidRPr="00EC3370" w:rsidRDefault="008C0364" w:rsidP="00D90D3A">
      <w:pPr>
        <w:spacing w:after="200" w:line="276" w:lineRule="auto"/>
        <w:rPr>
          <w:lang w:val="lv-LV"/>
        </w:rPr>
      </w:pPr>
      <w:r w:rsidRPr="00EC3370">
        <w:rPr>
          <w:lang w:val="lv-LV"/>
        </w:rPr>
        <w:br w:type="page"/>
      </w:r>
    </w:p>
    <w:p w:rsidR="004B5BA3" w:rsidRPr="00EC3370" w:rsidRDefault="004B5BA3" w:rsidP="004B5BA3">
      <w:pPr>
        <w:spacing w:line="276" w:lineRule="auto"/>
        <w:jc w:val="right"/>
        <w:rPr>
          <w:b/>
          <w:i/>
          <w:lang w:val="lv-LV"/>
        </w:rPr>
      </w:pPr>
      <w:r w:rsidRPr="00EC3370">
        <w:rPr>
          <w:lang w:val="lv-LV"/>
        </w:rPr>
        <w:lastRenderedPageBreak/>
        <w:t>Nolikuma pielikums Nr.3</w:t>
      </w:r>
    </w:p>
    <w:p w:rsidR="004B5BA3" w:rsidRPr="00EC3370" w:rsidRDefault="004B5BA3" w:rsidP="004B5BA3">
      <w:pPr>
        <w:jc w:val="right"/>
        <w:rPr>
          <w:lang w:val="lv-LV" w:eastAsia="lv-LV" w:bidi="lo-LA"/>
        </w:rPr>
      </w:pPr>
      <w:r w:rsidRPr="00EC3370">
        <w:rPr>
          <w:lang w:val="lv-LV" w:eastAsia="lv-LV" w:bidi="lo-LA"/>
        </w:rPr>
        <w:t>Iepirkumam „Mikroautobusa piegāde operatīvajā līzingā”,</w:t>
      </w:r>
    </w:p>
    <w:p w:rsidR="004B5BA3" w:rsidRPr="00EC3370" w:rsidRDefault="004B5BA3" w:rsidP="004B5BA3">
      <w:pPr>
        <w:jc w:val="right"/>
        <w:rPr>
          <w:lang w:val="lv-LV"/>
        </w:rPr>
      </w:pPr>
      <w:r w:rsidRPr="00EC3370">
        <w:rPr>
          <w:lang w:val="lv-LV" w:eastAsia="lv-LV" w:bidi="lo-LA"/>
        </w:rPr>
        <w:t xml:space="preserve">identifikācijas Nr. </w:t>
      </w:r>
      <w:r w:rsidR="000755B2">
        <w:rPr>
          <w:lang w:val="lv-LV"/>
        </w:rPr>
        <w:t>LNO 2018/21</w:t>
      </w:r>
    </w:p>
    <w:p w:rsidR="00FA68D2" w:rsidRPr="00EC3370" w:rsidRDefault="00FA68D2" w:rsidP="00FA68D2">
      <w:pPr>
        <w:pStyle w:val="BodyTextIndent"/>
        <w:ind w:firstLine="0"/>
        <w:jc w:val="right"/>
        <w:rPr>
          <w:rFonts w:ascii="Times New Roman" w:hAnsi="Times New Roman" w:cs="Times New Roman"/>
          <w:sz w:val="24"/>
        </w:rPr>
      </w:pPr>
    </w:p>
    <w:p w:rsidR="007854F7" w:rsidRPr="00EC3370" w:rsidRDefault="007854F7" w:rsidP="00FA68D2">
      <w:pPr>
        <w:pStyle w:val="BodyTextIndent"/>
        <w:ind w:firstLine="0"/>
        <w:jc w:val="right"/>
        <w:rPr>
          <w:rFonts w:ascii="Times New Roman" w:hAnsi="Times New Roman" w:cs="Times New Roman"/>
          <w:b/>
          <w:sz w:val="24"/>
        </w:rPr>
      </w:pPr>
    </w:p>
    <w:p w:rsidR="007854F7" w:rsidRPr="00EC3370" w:rsidRDefault="007854F7" w:rsidP="00DF0FB4">
      <w:pPr>
        <w:pStyle w:val="BodyTextIndent"/>
        <w:jc w:val="center"/>
        <w:rPr>
          <w:rFonts w:ascii="Times New Roman" w:hAnsi="Times New Roman" w:cs="Times New Roman"/>
          <w:b/>
          <w:sz w:val="24"/>
        </w:rPr>
      </w:pPr>
    </w:p>
    <w:p w:rsidR="00E15096" w:rsidRPr="00EC3370" w:rsidRDefault="00E15096" w:rsidP="00FA68D2">
      <w:pPr>
        <w:pStyle w:val="BodyTextIndent"/>
        <w:jc w:val="center"/>
        <w:rPr>
          <w:rFonts w:ascii="Times New Roman" w:hAnsi="Times New Roman" w:cs="Times New Roman"/>
          <w:b/>
          <w:sz w:val="24"/>
        </w:rPr>
      </w:pPr>
      <w:r w:rsidRPr="00EC3370">
        <w:rPr>
          <w:rFonts w:ascii="Times New Roman" w:hAnsi="Times New Roman" w:cs="Times New Roman"/>
          <w:b/>
          <w:sz w:val="24"/>
        </w:rPr>
        <w:t>Pretendenta ____________________________</w:t>
      </w:r>
    </w:p>
    <w:p w:rsidR="00DF0FB4" w:rsidRPr="00EC3370" w:rsidRDefault="00E15096" w:rsidP="00FA68D2">
      <w:pPr>
        <w:pStyle w:val="BodyTextIndent"/>
        <w:jc w:val="center"/>
        <w:rPr>
          <w:rFonts w:ascii="Times New Roman" w:hAnsi="Times New Roman" w:cs="Times New Roman"/>
          <w:b/>
          <w:sz w:val="24"/>
        </w:rPr>
      </w:pPr>
      <w:r w:rsidRPr="00EC3370">
        <w:rPr>
          <w:rFonts w:ascii="Times New Roman" w:hAnsi="Times New Roman" w:cs="Times New Roman"/>
          <w:b/>
          <w:sz w:val="24"/>
        </w:rPr>
        <w:t>t</w:t>
      </w:r>
      <w:r w:rsidR="003D6673" w:rsidRPr="00EC3370">
        <w:rPr>
          <w:rFonts w:ascii="Times New Roman" w:hAnsi="Times New Roman" w:cs="Times New Roman"/>
          <w:b/>
          <w:sz w:val="24"/>
        </w:rPr>
        <w:t>ehniskais</w:t>
      </w:r>
      <w:r w:rsidR="00DF0FB4" w:rsidRPr="00EC3370">
        <w:rPr>
          <w:rFonts w:ascii="Times New Roman" w:hAnsi="Times New Roman" w:cs="Times New Roman"/>
          <w:b/>
          <w:sz w:val="24"/>
        </w:rPr>
        <w:t xml:space="preserve"> piedāvājums</w:t>
      </w:r>
      <w:r w:rsidRPr="00EC3370">
        <w:rPr>
          <w:rFonts w:ascii="Times New Roman" w:hAnsi="Times New Roman" w:cs="Times New Roman"/>
          <w:b/>
          <w:sz w:val="24"/>
        </w:rPr>
        <w:t xml:space="preserve"> iepirkumā</w:t>
      </w:r>
    </w:p>
    <w:p w:rsidR="00E15096" w:rsidRPr="00EC3370" w:rsidRDefault="00E15096" w:rsidP="00FA68D2">
      <w:pPr>
        <w:pStyle w:val="BodyTextIndent"/>
        <w:jc w:val="center"/>
        <w:rPr>
          <w:rFonts w:ascii="Times New Roman" w:hAnsi="Times New Roman" w:cs="Times New Roman"/>
          <w:b/>
          <w:sz w:val="24"/>
        </w:rPr>
      </w:pPr>
      <w:r w:rsidRPr="00EC3370">
        <w:rPr>
          <w:rFonts w:ascii="Times New Roman" w:hAnsi="Times New Roman" w:cs="Times New Roman"/>
          <w:b/>
          <w:sz w:val="24"/>
        </w:rPr>
        <w:t>______________________________________</w:t>
      </w:r>
    </w:p>
    <w:p w:rsidR="008770A9" w:rsidRPr="00EC3370" w:rsidRDefault="008770A9" w:rsidP="00FA68D2">
      <w:pPr>
        <w:jc w:val="center"/>
        <w:rPr>
          <w:b/>
          <w:lang w:val="lv-LV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3611"/>
        <w:gridCol w:w="3335"/>
      </w:tblGrid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6537A9">
            <w:pPr>
              <w:rPr>
                <w:lang w:val="lv-LV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7E6DAB" w:rsidP="008B2644">
            <w:proofErr w:type="spellStart"/>
            <w:r w:rsidRPr="00EC3370">
              <w:t>Pasūtītāja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prasības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7E6DAB" w:rsidP="008B2644">
            <w:proofErr w:type="spellStart"/>
            <w:r w:rsidRPr="00EC3370">
              <w:t>Pretendenta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</w:t>
            </w:r>
            <w:r w:rsidR="00A91F30">
              <w:t>etalizēts</w:t>
            </w:r>
            <w:proofErr w:type="spellEnd"/>
            <w:r w:rsidR="00A91F30">
              <w:t xml:space="preserve"> </w:t>
            </w:r>
            <w:proofErr w:type="spellStart"/>
            <w:r w:rsidR="00A91F30">
              <w:t>piedāvājums</w:t>
            </w:r>
            <w:proofErr w:type="spellEnd"/>
            <w:r w:rsidR="00A91F30">
              <w:t xml:space="preserve"> par </w:t>
            </w:r>
            <w:proofErr w:type="spellStart"/>
            <w:r w:rsidR="00A91F30">
              <w:t>katru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prasības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pozīciju</w:t>
            </w:r>
            <w:proofErr w:type="spellEnd"/>
          </w:p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7E6DAB">
            <w:proofErr w:type="spellStart"/>
            <w:r w:rsidRPr="00EC3370">
              <w:t>Automašīnas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nosaukums</w:t>
            </w:r>
            <w:proofErr w:type="spellEnd"/>
            <w:r w:rsidRPr="00EC3370">
              <w:t>/</w:t>
            </w:r>
            <w:proofErr w:type="spellStart"/>
            <w:r w:rsidRPr="00EC3370">
              <w:t>marka</w:t>
            </w:r>
            <w:proofErr w:type="spellEnd"/>
            <w:r w:rsidRPr="00EC3370">
              <w:t>/</w:t>
            </w:r>
            <w:proofErr w:type="spellStart"/>
            <w:r w:rsidRPr="00EC3370">
              <w:t>ražotājs</w:t>
            </w:r>
            <w:proofErr w:type="spellEnd"/>
            <w:r w:rsidR="007E6DAB" w:rsidRPr="00EC3370">
              <w:t>/</w:t>
            </w:r>
            <w:proofErr w:type="spellStart"/>
            <w:r w:rsidR="007E6DAB" w:rsidRPr="00EC3370">
              <w:t>i</w:t>
            </w:r>
            <w:r w:rsidRPr="00EC3370">
              <w:t>zlaiduma</w:t>
            </w:r>
            <w:proofErr w:type="spellEnd"/>
            <w:r w:rsidRPr="00EC3370">
              <w:t xml:space="preserve"> gads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D8" w:rsidRPr="00EC3370" w:rsidRDefault="00D24ED8" w:rsidP="008B2644"/>
          <w:p w:rsidR="006537A9" w:rsidRPr="00EC3370" w:rsidRDefault="00C93046" w:rsidP="008B2644">
            <w:proofErr w:type="spellStart"/>
            <w:r w:rsidRPr="00EC3370">
              <w:t>j</w:t>
            </w:r>
            <w:r w:rsidR="006537A9" w:rsidRPr="00EC3370">
              <w:t>auns</w:t>
            </w:r>
            <w:proofErr w:type="spellEnd"/>
            <w:r w:rsidR="00D24ED8" w:rsidRPr="00EC3370">
              <w:t>/</w:t>
            </w:r>
            <w:proofErr w:type="spellStart"/>
            <w:r w:rsidR="00D24ED8" w:rsidRPr="00EC3370">
              <w:t>nelietots</w:t>
            </w:r>
            <w:proofErr w:type="spellEnd"/>
            <w:r w:rsidR="006537A9" w:rsidRPr="00EC3370">
              <w:t>, 2018</w:t>
            </w:r>
            <w:r w:rsidR="00D24ED8" w:rsidRPr="00EC3370">
              <w:t xml:space="preserve"> gads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Virsbūves</w:t>
            </w:r>
            <w:proofErr w:type="spellEnd"/>
            <w:r w:rsidRPr="00EC3370">
              <w:t xml:space="preserve"> tips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vieglais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mikroautobuss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Vietu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skaits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D14AAD" w:rsidP="008B2644">
            <w:r>
              <w:t xml:space="preserve">8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r w:rsidR="006537A9" w:rsidRPr="00EC3370">
              <w:t xml:space="preserve">9 </w:t>
            </w:r>
            <w:proofErr w:type="spellStart"/>
            <w:r w:rsidR="006537A9" w:rsidRPr="00EC3370">
              <w:t>vietas</w:t>
            </w:r>
            <w:proofErr w:type="spellEnd"/>
            <w:r w:rsidR="006537A9" w:rsidRPr="00EC3370">
              <w:t xml:space="preserve"> (</w:t>
            </w:r>
            <w:proofErr w:type="spellStart"/>
            <w:r w:rsidR="006537A9" w:rsidRPr="00EC3370">
              <w:t>ieskaitot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vadītāja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vietu</w:t>
            </w:r>
            <w:proofErr w:type="spellEnd"/>
            <w:r w:rsidR="006537A9" w:rsidRPr="00EC3370"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nodalījumā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vadītāja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>;</w:t>
            </w:r>
          </w:p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priekšējā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>;</w:t>
            </w:r>
          </w:p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bīdāmās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labajā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pusē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stiklu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Aizmugures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dubultas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stikliem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apsildi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stiklu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tīrītājiem</w:t>
            </w:r>
            <w:proofErr w:type="spellEnd"/>
          </w:p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atveramas</w:t>
            </w:r>
            <w:proofErr w:type="spellEnd"/>
            <w:r w:rsidRPr="00EC3370">
              <w:t xml:space="preserve"> 180 </w:t>
            </w:r>
            <w:proofErr w:type="spellStart"/>
            <w:r w:rsidRPr="00EC3370">
              <w:t>grādu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leņķī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Kopējais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garums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C93046" w:rsidP="008B2644">
            <w:r w:rsidRPr="00EC3370">
              <w:t>n</w:t>
            </w:r>
            <w:r w:rsidR="00D14AAD">
              <w:t xml:space="preserve">e </w:t>
            </w:r>
            <w:proofErr w:type="spellStart"/>
            <w:r w:rsidR="00D14AAD">
              <w:t>mazāk</w:t>
            </w:r>
            <w:proofErr w:type="spellEnd"/>
            <w:r w:rsidR="00D14AAD">
              <w:t xml:space="preserve"> </w:t>
            </w:r>
            <w:proofErr w:type="spellStart"/>
            <w:r w:rsidR="00D14AAD">
              <w:t>kā</w:t>
            </w:r>
            <w:proofErr w:type="spellEnd"/>
            <w:r w:rsidR="00D14AAD">
              <w:t xml:space="preserve"> 51</w:t>
            </w:r>
            <w:r w:rsidR="006537A9" w:rsidRPr="00EC3370">
              <w:t>00 mm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Kopējais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platums</w:t>
            </w:r>
            <w:proofErr w:type="spellEnd"/>
            <w:r w:rsidRPr="00EC3370">
              <w:t xml:space="preserve"> (bez </w:t>
            </w:r>
            <w:proofErr w:type="spellStart"/>
            <w:r w:rsidRPr="00EC3370">
              <w:t>spoguļiem</w:t>
            </w:r>
            <w:proofErr w:type="spellEnd"/>
            <w:r w:rsidRPr="00EC3370"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C93046" w:rsidP="008B2644">
            <w:r w:rsidRPr="00EC3370">
              <w:t>n</w:t>
            </w:r>
            <w:r w:rsidR="006537A9" w:rsidRPr="00EC3370">
              <w:t xml:space="preserve">e </w:t>
            </w:r>
            <w:proofErr w:type="spellStart"/>
            <w:r w:rsidR="006537A9" w:rsidRPr="00EC3370">
              <w:t>mazāk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kā</w:t>
            </w:r>
            <w:proofErr w:type="spellEnd"/>
            <w:r w:rsidR="006537A9" w:rsidRPr="00EC3370">
              <w:t xml:space="preserve"> 1900 mm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Kopējais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augstums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C93046" w:rsidP="008B2644">
            <w:r w:rsidRPr="00EC3370">
              <w:t>n</w:t>
            </w:r>
            <w:r w:rsidR="006537A9" w:rsidRPr="00EC3370">
              <w:t xml:space="preserve">e </w:t>
            </w:r>
            <w:proofErr w:type="spellStart"/>
            <w:r w:rsidR="006537A9" w:rsidRPr="00EC3370">
              <w:t>vairāk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kā</w:t>
            </w:r>
            <w:proofErr w:type="spellEnd"/>
            <w:r w:rsidR="006537A9" w:rsidRPr="00EC3370">
              <w:t xml:space="preserve"> 1990 mm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Automobiļa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riteņu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bāzes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garums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C93046" w:rsidP="008B2644">
            <w:r w:rsidRPr="00EC3370">
              <w:t>n</w:t>
            </w:r>
            <w:r w:rsidR="00A91F30">
              <w:t xml:space="preserve">e </w:t>
            </w:r>
            <w:proofErr w:type="spellStart"/>
            <w:r w:rsidR="00A91F30">
              <w:t>mazāk</w:t>
            </w:r>
            <w:proofErr w:type="spellEnd"/>
            <w:r w:rsidR="00A91F30">
              <w:t xml:space="preserve"> </w:t>
            </w:r>
            <w:proofErr w:type="spellStart"/>
            <w:r w:rsidR="00A91F30">
              <w:t>kā</w:t>
            </w:r>
            <w:proofErr w:type="spellEnd"/>
            <w:r w:rsidR="00A91F30">
              <w:t xml:space="preserve"> 32</w:t>
            </w:r>
            <w:r w:rsidR="006537A9" w:rsidRPr="00EC3370">
              <w:t>00 mm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Riteņi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riepas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tērauda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diski</w:t>
            </w:r>
            <w:proofErr w:type="spellEnd"/>
            <w:r w:rsidRPr="00EC3370">
              <w:t xml:space="preserve"> 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16 </w:t>
            </w:r>
            <w:proofErr w:type="spellStart"/>
            <w:r w:rsidRPr="00EC3370">
              <w:t>collas</w:t>
            </w:r>
            <w:proofErr w:type="spellEnd"/>
          </w:p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="002629D2" w:rsidRPr="00EC3370">
              <w:t>ziemas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riepas</w:t>
            </w:r>
            <w:proofErr w:type="spellEnd"/>
          </w:p>
          <w:p w:rsidR="006537A9" w:rsidRPr="00EC3370" w:rsidRDefault="006537A9" w:rsidP="002629D2">
            <w:r w:rsidRPr="00EC3370">
              <w:t xml:space="preserve">- </w:t>
            </w:r>
            <w:proofErr w:type="spellStart"/>
            <w:r w:rsidRPr="00EC3370">
              <w:t>papildus</w:t>
            </w:r>
            <w:proofErr w:type="spellEnd"/>
            <w:r w:rsidRPr="00EC3370">
              <w:t xml:space="preserve"> </w:t>
            </w:r>
            <w:proofErr w:type="spellStart"/>
            <w:r w:rsidR="002629D2" w:rsidRPr="00EC3370">
              <w:t>vasaras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riepu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komplekts</w:t>
            </w:r>
            <w:proofErr w:type="spellEnd"/>
            <w:r w:rsidRPr="00EC3370">
              <w:t xml:space="preserve"> (4 </w:t>
            </w:r>
            <w:proofErr w:type="spellStart"/>
            <w:r w:rsidRPr="00EC3370">
              <w:t>riepas</w:t>
            </w:r>
            <w:proofErr w:type="spellEnd"/>
            <w:r w:rsidRPr="00EC3370"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rPr>
          <w:trHeight w:val="5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Degvielas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veids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C93046" w:rsidP="008B2644">
            <w:proofErr w:type="spellStart"/>
            <w:r w:rsidRPr="00EC3370">
              <w:t>d</w:t>
            </w:r>
            <w:r w:rsidR="006537A9" w:rsidRPr="00EC3370">
              <w:t>īzeļdegviela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Dzinēja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tilpums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jauda</w:t>
            </w:r>
            <w:proofErr w:type="spellEnd"/>
            <w:r w:rsidRPr="00EC3370">
              <w:t xml:space="preserve">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r w:rsidRPr="00EC3370">
              <w:t xml:space="preserve">- turbo </w:t>
            </w:r>
            <w:proofErr w:type="spellStart"/>
            <w:r w:rsidRPr="00EC3370">
              <w:t>dīzelis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sadales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vārpstas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ķēdes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piedziņu</w:t>
            </w:r>
            <w:proofErr w:type="spellEnd"/>
            <w:r w:rsidRPr="00EC3370">
              <w:t>;</w:t>
            </w:r>
          </w:p>
          <w:p w:rsidR="006537A9" w:rsidRPr="00EC3370" w:rsidRDefault="006537A9" w:rsidP="008B2644">
            <w:r w:rsidRPr="00EC3370">
              <w:t xml:space="preserve">- 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110 kW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Degvielas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patēriņš</w:t>
            </w:r>
            <w:proofErr w:type="spellEnd"/>
            <w:r w:rsidRPr="00EC3370">
              <w:t xml:space="preserve"> – </w:t>
            </w:r>
            <w:proofErr w:type="spellStart"/>
            <w:r w:rsidRPr="00EC3370">
              <w:t>vidējais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jauktā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režīmā</w:t>
            </w:r>
            <w:proofErr w:type="spellEnd"/>
            <w:r w:rsidRPr="00EC3370">
              <w:t xml:space="preserve"> (l/100km)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2629D2" w:rsidP="008B2644">
            <w:r w:rsidRPr="00EC3370">
              <w:t>n</w:t>
            </w:r>
            <w:r w:rsidR="006537A9" w:rsidRPr="00EC3370">
              <w:t xml:space="preserve">e </w:t>
            </w:r>
            <w:proofErr w:type="spellStart"/>
            <w:r w:rsidR="006537A9" w:rsidRPr="00EC3370">
              <w:t>vairāk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kā</w:t>
            </w:r>
            <w:proofErr w:type="spellEnd"/>
            <w:r w:rsidR="006537A9" w:rsidRPr="00EC3370">
              <w:t xml:space="preserve"> 7,0 </w:t>
            </w:r>
            <w:proofErr w:type="spellStart"/>
            <w:r w:rsidR="006537A9" w:rsidRPr="00EC3370">
              <w:t>litri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Degvielas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tvertne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2629D2" w:rsidP="008B2644">
            <w:r w:rsidRPr="00EC3370">
              <w:t>n</w:t>
            </w:r>
            <w:r w:rsidR="006537A9" w:rsidRPr="00EC3370">
              <w:t xml:space="preserve">e </w:t>
            </w:r>
            <w:proofErr w:type="spellStart"/>
            <w:r w:rsidR="006537A9" w:rsidRPr="00EC3370">
              <w:t>mazāk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kā</w:t>
            </w:r>
            <w:proofErr w:type="spellEnd"/>
            <w:r w:rsidR="006537A9" w:rsidRPr="00EC3370">
              <w:t xml:space="preserve"> 80 </w:t>
            </w:r>
            <w:proofErr w:type="spellStart"/>
            <w:r w:rsidR="006537A9" w:rsidRPr="00EC3370">
              <w:t>litri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Pārnesuma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kārbas</w:t>
            </w:r>
            <w:proofErr w:type="spellEnd"/>
            <w:r w:rsidRPr="00EC3370">
              <w:t xml:space="preserve"> tips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manuālā</w:t>
            </w:r>
            <w:proofErr w:type="spellEnd"/>
          </w:p>
          <w:p w:rsidR="006537A9" w:rsidRPr="00EC3370" w:rsidRDefault="006537A9" w:rsidP="008B2644">
            <w:r w:rsidRPr="00EC3370">
              <w:t xml:space="preserve">- 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6 </w:t>
            </w:r>
            <w:proofErr w:type="spellStart"/>
            <w:r w:rsidRPr="00EC3370">
              <w:t>pārnesumi</w:t>
            </w:r>
            <w:proofErr w:type="spellEnd"/>
            <w:r w:rsidRPr="00EC3370">
              <w:t xml:space="preserve"> (</w:t>
            </w:r>
            <w:proofErr w:type="spellStart"/>
            <w:r w:rsidRPr="00EC3370">
              <w:t>neieskaitot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aizmugurējo</w:t>
            </w:r>
            <w:proofErr w:type="spellEnd"/>
            <w:r w:rsidRPr="00EC3370"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Piedziņa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priekšējā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Krāsa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2629D2" w:rsidP="008B2644">
            <w:proofErr w:type="spellStart"/>
            <w:r w:rsidRPr="00EC3370">
              <w:t>m</w:t>
            </w:r>
            <w:r w:rsidR="006537A9" w:rsidRPr="00EC3370">
              <w:t>etālika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lastRenderedPageBreak/>
              <w:t>Obligātais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tehniskais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aprīkojums</w:t>
            </w:r>
            <w:proofErr w:type="spellEnd"/>
            <w:r w:rsidRPr="00EC3370">
              <w:t>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</w:pPr>
            <w:proofErr w:type="spellStart"/>
            <w:r w:rsidRPr="00EC3370">
              <w:t>trīs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zonu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gaisa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kondicionētājs</w:t>
            </w:r>
            <w:proofErr w:type="spellEnd"/>
            <w:r w:rsidRPr="00EC3370">
              <w:t xml:space="preserve"> / </w:t>
            </w:r>
            <w:proofErr w:type="spellStart"/>
            <w:r w:rsidRPr="00EC3370">
              <w:t>atsevišķa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regulācijas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vadība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salonā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r w:rsidRPr="00EC3370">
              <w:t xml:space="preserve">ne </w:t>
            </w:r>
            <w:proofErr w:type="spellStart"/>
            <w:r w:rsidRPr="00EC3370">
              <w:t>mazāk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5kW </w:t>
            </w:r>
            <w:proofErr w:type="spellStart"/>
            <w:r w:rsidRPr="00EC3370">
              <w:t>papildus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apsilde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salonam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imobilaizers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stūres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iekārta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pastiprinātāju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stūres</w:t>
            </w:r>
            <w:proofErr w:type="spellEnd"/>
            <w:r w:rsidRPr="00EC3370">
              <w:t xml:space="preserve"> rats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slīpuma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augstuma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regulēšanu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centrālā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atslēga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tālvadību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elektriski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vadāmi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priekšējo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sānu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logu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stikli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ārējie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atpakaļskata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spoguļi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elektriski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regulējami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apsildāmi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nolokāmi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bremžu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antibloķēšanas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 xml:space="preserve"> (ABS)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bremzēšanas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spēka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korektoru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elektroniskā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stabilitātes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priekšējās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aizmugurējās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disku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bremzes</w:t>
            </w:r>
            <w:proofErr w:type="spellEnd"/>
            <w:r w:rsidRPr="00EC3370">
              <w:t>;</w:t>
            </w:r>
          </w:p>
          <w:p w:rsidR="006537A9" w:rsidRPr="00EC3370" w:rsidRDefault="006537A9" w:rsidP="00A91F30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borta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dators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rūpnieciski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iebūvēta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navigācijas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iebūvēta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brīvroku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tālruņa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vadītāja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sēdeklis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augstuma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regulāciju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muguras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balsta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regulāciju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trīsvietīgs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sēdeklis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otrajā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rindā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="00A91F30">
              <w:t>ērtu</w:t>
            </w:r>
            <w:proofErr w:type="spellEnd"/>
            <w:r w:rsidR="00A91F30">
              <w:t xml:space="preserve"> </w:t>
            </w:r>
            <w:proofErr w:type="spellStart"/>
            <w:r w:rsidR="00A91F30">
              <w:t>iekāpšanas</w:t>
            </w:r>
            <w:proofErr w:type="spellEnd"/>
            <w:r w:rsidR="00A91F30">
              <w:t xml:space="preserve"> </w:t>
            </w:r>
            <w:proofErr w:type="spellStart"/>
            <w:r w:rsidRPr="00EC3370">
              <w:t>sistēmu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labajā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pusē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trīsvietīgs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sēdeklis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nolokāmu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atzveltni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trešajā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rindā</w:t>
            </w:r>
            <w:proofErr w:type="spellEnd"/>
            <w:r w:rsidRPr="00EC3370">
              <w:t>;</w:t>
            </w:r>
          </w:p>
          <w:p w:rsidR="006537A9" w:rsidRPr="00EC3370" w:rsidRDefault="00A91F30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>
              <w:t>pa</w:t>
            </w:r>
            <w:r w:rsidR="006537A9" w:rsidRPr="00EC3370">
              <w:t>rkošanas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sensori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aizmugurē</w:t>
            </w:r>
            <w:proofErr w:type="spellEnd"/>
            <w:r w:rsidR="006537A9"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vadītāja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blakussēdētāja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drošības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spilveni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blakussēdētājam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deaktivizējams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vadītāja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blakussēdētāja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sānu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galvas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drošības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spilvenu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riepu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spiediena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kontrole</w:t>
            </w:r>
            <w:proofErr w:type="spellEnd"/>
            <w:r w:rsidRPr="00EC3370">
              <w:t xml:space="preserve"> – </w:t>
            </w:r>
            <w:proofErr w:type="spellStart"/>
            <w:r w:rsidRPr="00EC3370">
              <w:t>netiešais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mērījums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kruīza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kontrole</w:t>
            </w:r>
            <w:proofErr w:type="spellEnd"/>
            <w:r w:rsidRPr="00EC3370">
              <w:t xml:space="preserve"> – </w:t>
            </w:r>
            <w:proofErr w:type="spellStart"/>
            <w:r w:rsidRPr="00EC3370">
              <w:t>automātiskā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ātruma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uzturēšanas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sistēma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lastRenderedPageBreak/>
              <w:t>pretmiglas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lukturi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avārijas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trijstūris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riepu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rem</w:t>
            </w:r>
            <w:r w:rsidR="00A91F30">
              <w:t>onta</w:t>
            </w:r>
            <w:proofErr w:type="spellEnd"/>
            <w:r w:rsidR="00A91F30">
              <w:t xml:space="preserve"> </w:t>
            </w:r>
            <w:proofErr w:type="spellStart"/>
            <w:r w:rsidRPr="00EC3370">
              <w:t>komplekts</w:t>
            </w:r>
            <w:proofErr w:type="spellEnd"/>
            <w:r w:rsidRPr="00EC3370">
              <w:t xml:space="preserve"> – 12V </w:t>
            </w:r>
            <w:proofErr w:type="spellStart"/>
            <w:r w:rsidRPr="00EC3370">
              <w:t>kompresors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hermētiskās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putas</w:t>
            </w:r>
            <w:proofErr w:type="spellEnd"/>
            <w:r w:rsidRPr="00EC3370">
              <w:t xml:space="preserve">, </w:t>
            </w:r>
            <w:proofErr w:type="spellStart"/>
            <w:r w:rsidRPr="00EC3370">
              <w:t>domkrats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instrumentu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komplekts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ugunsdzēšamais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aparāts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aptieciņa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atstarojošā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veste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tekstilmateriāla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grīdas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segums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vadītāja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pasažieru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salonā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stūres</w:t>
            </w:r>
            <w:proofErr w:type="spellEnd"/>
            <w:r w:rsidRPr="00EC3370">
              <w:t xml:space="preserve"> </w:t>
            </w:r>
            <w:proofErr w:type="spellStart"/>
            <w:proofErr w:type="gramStart"/>
            <w:r w:rsidRPr="00EC3370">
              <w:t>pastiprinātājs,augstumā</w:t>
            </w:r>
            <w:proofErr w:type="spellEnd"/>
            <w:proofErr w:type="gramEnd"/>
            <w:r w:rsidRPr="00EC3370">
              <w:t xml:space="preserve"> un </w:t>
            </w:r>
            <w:proofErr w:type="spellStart"/>
            <w:r w:rsidRPr="00EC3370">
              <w:t>dziļumā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regulējama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stūres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kolonna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sānu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slīddurvis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labajā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pusē</w:t>
            </w:r>
            <w:proofErr w:type="spellEnd"/>
            <w:r w:rsidRPr="00EC3370">
              <w:t>;</w:t>
            </w:r>
          </w:p>
          <w:p w:rsidR="006537A9" w:rsidRPr="00EC3370" w:rsidRDefault="006537A9" w:rsidP="006537A9">
            <w:pPr>
              <w:pStyle w:val="ListParagraph"/>
              <w:numPr>
                <w:ilvl w:val="0"/>
                <w:numId w:val="24"/>
              </w:numPr>
              <w:ind w:left="460" w:hanging="425"/>
            </w:pPr>
            <w:proofErr w:type="spellStart"/>
            <w:r w:rsidRPr="00EC3370">
              <w:t>automātiski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dienas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gaitas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lukturi</w:t>
            </w:r>
            <w:proofErr w:type="spellEnd"/>
            <w:r w:rsidRPr="00EC3370">
              <w:t>;</w:t>
            </w:r>
          </w:p>
          <w:p w:rsidR="006537A9" w:rsidRPr="00EC3370" w:rsidRDefault="006537A9" w:rsidP="00A91F30">
            <w:pPr>
              <w:pStyle w:val="ListParagraph"/>
              <w:ind w:left="460"/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7E6DAB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lastRenderedPageBreak/>
              <w:t>Apkope</w:t>
            </w:r>
            <w:proofErr w:type="spellEnd"/>
            <w:r w:rsidRPr="00EC3370">
              <w:t>/</w:t>
            </w:r>
            <w:proofErr w:type="spellStart"/>
            <w:r w:rsidRPr="00EC3370">
              <w:t>remonts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automašīnas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garantijas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ietvaros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saskaņā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ar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automašīnas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ražotāja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pamatotām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prasībām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0755B2">
            <w:proofErr w:type="spellStart"/>
            <w:r w:rsidRPr="00EC3370">
              <w:t>Pretendenta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vispusīga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informācija</w:t>
            </w:r>
            <w:proofErr w:type="spellEnd"/>
            <w:r w:rsidRPr="00EC3370">
              <w:t xml:space="preserve"> par </w:t>
            </w:r>
            <w:proofErr w:type="spellStart"/>
            <w:r w:rsidRPr="00EC3370">
              <w:t>automašīnas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tehniskās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apkopes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remonta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vietu</w:t>
            </w:r>
            <w:proofErr w:type="spellEnd"/>
            <w:r w:rsidRPr="00EC3370">
              <w:t>/</w:t>
            </w:r>
            <w:proofErr w:type="spellStart"/>
            <w:r w:rsidRPr="00EC3370">
              <w:t>ām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Rīgā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apkopes</w:t>
            </w:r>
            <w:proofErr w:type="spellEnd"/>
            <w:r w:rsidRPr="00EC3370">
              <w:t>/</w:t>
            </w:r>
            <w:proofErr w:type="spellStart"/>
            <w:r w:rsidRPr="00EC3370">
              <w:t>remonta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noteikumiem</w:t>
            </w:r>
            <w:proofErr w:type="spellEnd"/>
            <w:r w:rsidRPr="00EC3370">
              <w:t xml:space="preserve">.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>
            <w:bookmarkStart w:id="3" w:name="_GoBack"/>
            <w:bookmarkEnd w:id="3"/>
          </w:p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Garantijas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termiņš</w:t>
            </w:r>
            <w:proofErr w:type="spellEnd"/>
            <w:r w:rsidRPr="00EC3370">
              <w:t xml:space="preserve"> un </w:t>
            </w:r>
            <w:proofErr w:type="spellStart"/>
            <w:r w:rsidRPr="00EC3370">
              <w:t>citi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noteikumi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A91F30" w:rsidP="008B2644">
            <w:r>
              <w:t xml:space="preserve">- 4 </w:t>
            </w:r>
            <w:proofErr w:type="spellStart"/>
            <w:r>
              <w:t>gadi</w:t>
            </w:r>
            <w:proofErr w:type="spellEnd"/>
            <w:r>
              <w:t xml:space="preserve"> (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līdz</w:t>
            </w:r>
            <w:proofErr w:type="spellEnd"/>
            <w:r>
              <w:t xml:space="preserve"> 10</w:t>
            </w:r>
            <w:r w:rsidR="006537A9" w:rsidRPr="00EC3370">
              <w:t xml:space="preserve">0 000 km </w:t>
            </w:r>
            <w:proofErr w:type="spellStart"/>
            <w:r w:rsidR="006537A9" w:rsidRPr="00EC3370">
              <w:t>nobraukumam</w:t>
            </w:r>
            <w:proofErr w:type="spellEnd"/>
            <w:r w:rsidR="006537A9" w:rsidRPr="00EC3370">
              <w:t xml:space="preserve">), </w:t>
            </w:r>
            <w:proofErr w:type="spellStart"/>
            <w:r w:rsidR="006537A9" w:rsidRPr="00EC3370">
              <w:t>skaitot</w:t>
            </w:r>
            <w:proofErr w:type="spellEnd"/>
            <w:r w:rsidR="006537A9" w:rsidRPr="00EC3370">
              <w:t xml:space="preserve"> no </w:t>
            </w:r>
            <w:proofErr w:type="spellStart"/>
            <w:r w:rsidR="006537A9" w:rsidRPr="00EC3370">
              <w:t>automašīnas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piegādes</w:t>
            </w:r>
            <w:proofErr w:type="spellEnd"/>
            <w:r w:rsidR="006537A9" w:rsidRPr="00EC3370">
              <w:t xml:space="preserve">, </w:t>
            </w:r>
            <w:proofErr w:type="spellStart"/>
            <w:r w:rsidR="006537A9" w:rsidRPr="00EC3370">
              <w:t>nodošanas</w:t>
            </w:r>
            <w:proofErr w:type="spellEnd"/>
            <w:r w:rsidR="006537A9" w:rsidRPr="00EC3370">
              <w:t xml:space="preserve"> </w:t>
            </w:r>
            <w:proofErr w:type="spellStart"/>
            <w:r w:rsidR="006537A9" w:rsidRPr="00EC3370">
              <w:t>Pasūtītājam</w:t>
            </w:r>
            <w:proofErr w:type="spellEnd"/>
            <w:r w:rsidR="006537A9" w:rsidRPr="00EC3370">
              <w:t>.</w:t>
            </w:r>
          </w:p>
          <w:p w:rsidR="006537A9" w:rsidRPr="00EC3370" w:rsidRDefault="006537A9" w:rsidP="008B2644">
            <w:r w:rsidRPr="00EC3370">
              <w:t xml:space="preserve">- </w:t>
            </w:r>
            <w:proofErr w:type="spellStart"/>
            <w:r w:rsidRPr="00EC3370">
              <w:t>Garantija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pret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virsb</w:t>
            </w:r>
            <w:r w:rsidR="00A91F30">
              <w:t>ūves</w:t>
            </w:r>
            <w:proofErr w:type="spellEnd"/>
            <w:r w:rsidR="00A91F30">
              <w:t xml:space="preserve"> </w:t>
            </w:r>
            <w:proofErr w:type="spellStart"/>
            <w:r w:rsidR="00A91F30">
              <w:t>caurrūsēšanu</w:t>
            </w:r>
            <w:proofErr w:type="spellEnd"/>
            <w:r w:rsidR="00A91F30">
              <w:t xml:space="preserve"> ne </w:t>
            </w:r>
            <w:proofErr w:type="spellStart"/>
            <w:r w:rsidR="00A91F30">
              <w:t>mazāk</w:t>
            </w:r>
            <w:proofErr w:type="spellEnd"/>
            <w:r w:rsidR="00A91F30">
              <w:t xml:space="preserve"> </w:t>
            </w:r>
            <w:proofErr w:type="spellStart"/>
            <w:r w:rsidR="00A91F30">
              <w:t>kā</w:t>
            </w:r>
            <w:proofErr w:type="spellEnd"/>
            <w:r w:rsidR="00A91F30">
              <w:t xml:space="preserve"> 5</w:t>
            </w:r>
            <w:r w:rsidRPr="00EC3370">
              <w:t xml:space="preserve"> </w:t>
            </w:r>
            <w:proofErr w:type="spellStart"/>
            <w:r w:rsidRPr="00EC3370">
              <w:t>gadi</w:t>
            </w:r>
            <w:proofErr w:type="spellEnd"/>
            <w:r w:rsidRPr="00EC3370">
              <w:t>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Prasības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attiecībā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uz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oglekļa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dioksīda</w:t>
            </w:r>
            <w:proofErr w:type="spellEnd"/>
            <w:r w:rsidRPr="00EC3370">
              <w:t xml:space="preserve"> (CO2) </w:t>
            </w:r>
            <w:proofErr w:type="spellStart"/>
            <w:r w:rsidRPr="00EC3370">
              <w:t>izmešiem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kombinētajā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ciklā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2629D2">
            <w:r w:rsidRPr="00EC3370">
              <w:t xml:space="preserve">Ne </w:t>
            </w:r>
            <w:proofErr w:type="spellStart"/>
            <w:r w:rsidRPr="00EC3370">
              <w:t>vairāk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kā</w:t>
            </w:r>
            <w:proofErr w:type="spellEnd"/>
            <w:r w:rsidRPr="00EC3370">
              <w:t xml:space="preserve"> </w:t>
            </w:r>
            <w:proofErr w:type="spellStart"/>
            <w:r w:rsidR="002629D2" w:rsidRPr="00EC3370">
              <w:t>Latvijas</w:t>
            </w:r>
            <w:proofErr w:type="spellEnd"/>
            <w:r w:rsidR="002629D2" w:rsidRPr="00EC3370">
              <w:t xml:space="preserve"> </w:t>
            </w:r>
            <w:proofErr w:type="spellStart"/>
            <w:r w:rsidR="002629D2" w:rsidRPr="00EC3370">
              <w:t>Republikas</w:t>
            </w:r>
            <w:proofErr w:type="spellEnd"/>
            <w:r w:rsidR="002629D2" w:rsidRPr="00EC3370">
              <w:t xml:space="preserve"> </w:t>
            </w:r>
            <w:proofErr w:type="spellStart"/>
            <w:r w:rsidR="002629D2" w:rsidRPr="00EC3370">
              <w:t>normatīvajos</w:t>
            </w:r>
            <w:proofErr w:type="spellEnd"/>
            <w:r w:rsidR="002629D2" w:rsidRPr="00EC3370">
              <w:t xml:space="preserve"> </w:t>
            </w:r>
            <w:proofErr w:type="spellStart"/>
            <w:r w:rsidR="002629D2" w:rsidRPr="00EC3370">
              <w:t>aktos</w:t>
            </w:r>
            <w:proofErr w:type="spellEnd"/>
            <w:r w:rsidR="002629D2" w:rsidRPr="00EC3370">
              <w:t xml:space="preserve"> </w:t>
            </w:r>
            <w:proofErr w:type="spellStart"/>
            <w:r w:rsidR="002629D2" w:rsidRPr="00EC3370">
              <w:t>atļauts</w:t>
            </w:r>
            <w:proofErr w:type="spellEnd"/>
            <w:r w:rsidR="002629D2" w:rsidRPr="00EC3370">
              <w:t xml:space="preserve"> </w:t>
            </w:r>
            <w:r w:rsidRPr="00EC3370">
              <w:t>(</w:t>
            </w:r>
            <w:proofErr w:type="spellStart"/>
            <w:r w:rsidRPr="00EC3370">
              <w:t>jāatbilst</w:t>
            </w:r>
            <w:proofErr w:type="spellEnd"/>
            <w:r w:rsidRPr="00EC3370">
              <w:t xml:space="preserve"> EURO 6 </w:t>
            </w:r>
            <w:proofErr w:type="spellStart"/>
            <w:r w:rsidRPr="00EC3370">
              <w:t>normām</w:t>
            </w:r>
            <w:proofErr w:type="spellEnd"/>
            <w:r w:rsidRPr="00EC3370"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  <w:tr w:rsidR="006537A9" w:rsidRPr="00EC3370" w:rsidTr="00E150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Slāpekļa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oksīda</w:t>
            </w:r>
            <w:proofErr w:type="spellEnd"/>
            <w:r w:rsidRPr="00EC3370">
              <w:t xml:space="preserve"> (NO) </w:t>
            </w:r>
            <w:proofErr w:type="spellStart"/>
            <w:r w:rsidRPr="00EC3370">
              <w:t>emisiju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apjoms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A9" w:rsidRPr="00EC3370" w:rsidRDefault="006537A9" w:rsidP="008B2644">
            <w:proofErr w:type="spellStart"/>
            <w:r w:rsidRPr="00EC3370">
              <w:t>atbilstoši</w:t>
            </w:r>
            <w:proofErr w:type="spellEnd"/>
            <w:r w:rsidRPr="00EC3370">
              <w:t xml:space="preserve"> </w:t>
            </w:r>
            <w:proofErr w:type="spellStart"/>
            <w:r w:rsidRPr="00EC3370">
              <w:t>vismaz</w:t>
            </w:r>
            <w:proofErr w:type="spellEnd"/>
            <w:r w:rsidRPr="00EC3370">
              <w:t xml:space="preserve"> EURO 6 </w:t>
            </w:r>
            <w:proofErr w:type="spellStart"/>
            <w:r w:rsidRPr="00EC3370">
              <w:t>normām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A9" w:rsidRPr="00EC3370" w:rsidRDefault="006537A9" w:rsidP="008B2644"/>
        </w:tc>
      </w:tr>
    </w:tbl>
    <w:p w:rsidR="007854F7" w:rsidRPr="00EC3370" w:rsidRDefault="007854F7" w:rsidP="008770A9">
      <w:pPr>
        <w:jc w:val="center"/>
        <w:rPr>
          <w:b/>
          <w:lang w:val="lv-LV"/>
        </w:rPr>
      </w:pPr>
    </w:p>
    <w:p w:rsidR="005F3F79" w:rsidRPr="00EC3370" w:rsidRDefault="005F3F79" w:rsidP="007854F7">
      <w:pPr>
        <w:rPr>
          <w:b/>
        </w:rPr>
      </w:pPr>
    </w:p>
    <w:p w:rsidR="005F3F79" w:rsidRPr="00EC3370" w:rsidRDefault="005F3F79" w:rsidP="005F3F79">
      <w:pPr>
        <w:pBdr>
          <w:bottom w:val="single" w:sz="12" w:space="0" w:color="auto"/>
        </w:pBdr>
        <w:shd w:val="clear" w:color="auto" w:fill="FFFFFF"/>
        <w:overflowPunct w:val="0"/>
        <w:autoSpaceDE w:val="0"/>
        <w:autoSpaceDN w:val="0"/>
        <w:adjustRightInd w:val="0"/>
        <w:rPr>
          <w:spacing w:val="-12"/>
          <w:lang w:eastAsia="lv-LV" w:bidi="lo-LA"/>
        </w:rPr>
      </w:pPr>
    </w:p>
    <w:p w:rsidR="005F3F79" w:rsidRPr="00EC3370" w:rsidRDefault="005F3F79" w:rsidP="005F3F79">
      <w:pPr>
        <w:ind w:left="720"/>
        <w:jc w:val="center"/>
      </w:pPr>
      <w:r w:rsidRPr="00EC3370">
        <w:t>(</w:t>
      </w:r>
      <w:proofErr w:type="spellStart"/>
      <w:r w:rsidRPr="00EC3370">
        <w:t>Pretendenta</w:t>
      </w:r>
      <w:proofErr w:type="spellEnd"/>
      <w:r w:rsidRPr="00EC3370">
        <w:t xml:space="preserve"> </w:t>
      </w:r>
      <w:proofErr w:type="spellStart"/>
      <w:r w:rsidRPr="00EC3370">
        <w:t>vai</w:t>
      </w:r>
      <w:proofErr w:type="spellEnd"/>
      <w:r w:rsidRPr="00EC3370">
        <w:t xml:space="preserve"> </w:t>
      </w:r>
      <w:proofErr w:type="spellStart"/>
      <w:r w:rsidRPr="00EC3370">
        <w:t>tā</w:t>
      </w:r>
      <w:proofErr w:type="spellEnd"/>
      <w:r w:rsidRPr="00EC3370">
        <w:t xml:space="preserve"> </w:t>
      </w:r>
      <w:proofErr w:type="spellStart"/>
      <w:r w:rsidRPr="00EC3370">
        <w:t>pilnvarotās</w:t>
      </w:r>
      <w:proofErr w:type="spellEnd"/>
      <w:r w:rsidRPr="00EC3370">
        <w:t xml:space="preserve"> personas </w:t>
      </w:r>
      <w:proofErr w:type="spellStart"/>
      <w:r w:rsidRPr="00EC3370">
        <w:t>paraksts</w:t>
      </w:r>
      <w:proofErr w:type="spellEnd"/>
      <w:r w:rsidRPr="00EC3370">
        <w:t xml:space="preserve">, </w:t>
      </w:r>
      <w:proofErr w:type="spellStart"/>
      <w:r w:rsidRPr="00EC3370">
        <w:t>tā</w:t>
      </w:r>
      <w:proofErr w:type="spellEnd"/>
      <w:r w:rsidRPr="00EC3370">
        <w:t xml:space="preserve"> </w:t>
      </w:r>
      <w:proofErr w:type="spellStart"/>
      <w:r w:rsidRPr="00EC3370">
        <w:t>atšifrējums</w:t>
      </w:r>
      <w:proofErr w:type="spellEnd"/>
      <w:r w:rsidRPr="00EC3370">
        <w:t>)</w:t>
      </w:r>
    </w:p>
    <w:p w:rsidR="00A91F30" w:rsidRDefault="00A91F30" w:rsidP="00E15096">
      <w:pPr>
        <w:spacing w:after="200" w:line="276" w:lineRule="auto"/>
        <w:jc w:val="right"/>
        <w:rPr>
          <w:lang w:val="lv-LV"/>
        </w:rPr>
      </w:pPr>
    </w:p>
    <w:p w:rsidR="00A91F30" w:rsidRDefault="00A91F30" w:rsidP="00E15096">
      <w:pPr>
        <w:spacing w:after="200" w:line="276" w:lineRule="auto"/>
        <w:jc w:val="right"/>
        <w:rPr>
          <w:lang w:val="lv-LV"/>
        </w:rPr>
      </w:pPr>
    </w:p>
    <w:p w:rsidR="000755B2" w:rsidRDefault="000755B2" w:rsidP="00E15096">
      <w:pPr>
        <w:spacing w:after="200" w:line="276" w:lineRule="auto"/>
        <w:jc w:val="right"/>
        <w:rPr>
          <w:lang w:val="lv-LV"/>
        </w:rPr>
      </w:pPr>
    </w:p>
    <w:p w:rsidR="000755B2" w:rsidRDefault="000755B2" w:rsidP="00E15096">
      <w:pPr>
        <w:spacing w:after="200" w:line="276" w:lineRule="auto"/>
        <w:jc w:val="right"/>
        <w:rPr>
          <w:lang w:val="lv-LV"/>
        </w:rPr>
      </w:pPr>
    </w:p>
    <w:p w:rsidR="000755B2" w:rsidRDefault="000755B2" w:rsidP="00E15096">
      <w:pPr>
        <w:spacing w:after="200" w:line="276" w:lineRule="auto"/>
        <w:jc w:val="right"/>
        <w:rPr>
          <w:lang w:val="lv-LV"/>
        </w:rPr>
      </w:pPr>
    </w:p>
    <w:p w:rsidR="000755B2" w:rsidRDefault="000755B2" w:rsidP="00E15096">
      <w:pPr>
        <w:spacing w:after="200" w:line="276" w:lineRule="auto"/>
        <w:jc w:val="right"/>
        <w:rPr>
          <w:lang w:val="lv-LV"/>
        </w:rPr>
      </w:pPr>
    </w:p>
    <w:p w:rsidR="00DB5C9F" w:rsidRDefault="00DB5C9F" w:rsidP="00E15096">
      <w:pPr>
        <w:spacing w:after="200" w:line="276" w:lineRule="auto"/>
        <w:jc w:val="right"/>
        <w:rPr>
          <w:lang w:val="lv-LV"/>
        </w:rPr>
      </w:pPr>
    </w:p>
    <w:p w:rsidR="00DB5C9F" w:rsidRDefault="00DB5C9F" w:rsidP="00E15096">
      <w:pPr>
        <w:spacing w:after="200" w:line="276" w:lineRule="auto"/>
        <w:jc w:val="right"/>
        <w:rPr>
          <w:lang w:val="lv-LV"/>
        </w:rPr>
      </w:pPr>
    </w:p>
    <w:p w:rsidR="007E6DAB" w:rsidRPr="00EC3370" w:rsidRDefault="007E6DAB" w:rsidP="00E15096">
      <w:pPr>
        <w:spacing w:after="200" w:line="276" w:lineRule="auto"/>
        <w:jc w:val="right"/>
        <w:rPr>
          <w:lang w:val="lv-LV"/>
        </w:rPr>
      </w:pPr>
      <w:r w:rsidRPr="00EC3370">
        <w:rPr>
          <w:lang w:val="lv-LV"/>
        </w:rPr>
        <w:lastRenderedPageBreak/>
        <w:t>Nolikuma pielikums Nr.4</w:t>
      </w:r>
    </w:p>
    <w:p w:rsidR="007E6DAB" w:rsidRPr="00EC3370" w:rsidRDefault="007E6DAB" w:rsidP="007E6DAB">
      <w:pPr>
        <w:jc w:val="right"/>
        <w:rPr>
          <w:lang w:val="lv-LV" w:eastAsia="lv-LV" w:bidi="lo-LA"/>
        </w:rPr>
      </w:pPr>
      <w:r w:rsidRPr="00EC3370">
        <w:rPr>
          <w:lang w:val="lv-LV" w:eastAsia="lv-LV" w:bidi="lo-LA"/>
        </w:rPr>
        <w:t>Iepirkumam „Mikroautobusa piegāde operatīvajā līzingā”,</w:t>
      </w:r>
    </w:p>
    <w:p w:rsidR="007E6DAB" w:rsidRPr="00EC3370" w:rsidRDefault="007E6DAB" w:rsidP="007E6DAB">
      <w:pPr>
        <w:jc w:val="right"/>
        <w:rPr>
          <w:lang w:val="lv-LV"/>
        </w:rPr>
      </w:pPr>
      <w:r w:rsidRPr="00EC3370">
        <w:rPr>
          <w:lang w:val="lv-LV" w:eastAsia="lv-LV" w:bidi="lo-LA"/>
        </w:rPr>
        <w:t xml:space="preserve">identifikācijas Nr. </w:t>
      </w:r>
      <w:r w:rsidR="000755B2">
        <w:rPr>
          <w:lang w:val="lv-LV"/>
        </w:rPr>
        <w:t>LNO 2018/21</w:t>
      </w:r>
    </w:p>
    <w:p w:rsidR="00776108" w:rsidRPr="00EC3370" w:rsidRDefault="001E013D" w:rsidP="001E013D">
      <w:pPr>
        <w:rPr>
          <w:b/>
          <w:lang w:val="lv-LV"/>
        </w:rPr>
      </w:pPr>
      <w:r w:rsidRPr="00EC3370">
        <w:rPr>
          <w:b/>
          <w:lang w:val="lv-LV"/>
        </w:rPr>
        <w:t>Aizpilda pretendents</w:t>
      </w:r>
    </w:p>
    <w:p w:rsidR="001E013D" w:rsidRPr="00EC3370" w:rsidRDefault="001E013D" w:rsidP="005F3F79">
      <w:pPr>
        <w:jc w:val="center"/>
        <w:rPr>
          <w:b/>
          <w:lang w:val="lv-LV"/>
        </w:rPr>
      </w:pPr>
    </w:p>
    <w:p w:rsidR="001E013D" w:rsidRPr="00EC3370" w:rsidRDefault="001E013D" w:rsidP="005F3F79">
      <w:pPr>
        <w:jc w:val="center"/>
        <w:rPr>
          <w:b/>
          <w:lang w:val="lv-LV"/>
        </w:rPr>
      </w:pPr>
    </w:p>
    <w:p w:rsidR="005F3F79" w:rsidRPr="00EC3370" w:rsidRDefault="001E013D" w:rsidP="005F3F79">
      <w:pPr>
        <w:jc w:val="center"/>
        <w:rPr>
          <w:b/>
          <w:lang w:val="lv-LV"/>
        </w:rPr>
      </w:pPr>
      <w:r w:rsidRPr="00EC3370">
        <w:rPr>
          <w:b/>
          <w:lang w:val="lv-LV"/>
        </w:rPr>
        <w:t>FINANŠU PIEDĀVĀJUMA</w:t>
      </w:r>
    </w:p>
    <w:p w:rsidR="007E6DAB" w:rsidRPr="00EC3370" w:rsidRDefault="007E6DAB" w:rsidP="007E6DAB">
      <w:pPr>
        <w:spacing w:line="276" w:lineRule="auto"/>
        <w:ind w:right="-30"/>
        <w:jc w:val="both"/>
        <w:rPr>
          <w:lang w:val="lv-LV"/>
        </w:rPr>
      </w:pPr>
    </w:p>
    <w:p w:rsidR="007E6DAB" w:rsidRPr="00EC3370" w:rsidRDefault="007E6DAB" w:rsidP="007E6DAB">
      <w:pPr>
        <w:spacing w:line="276" w:lineRule="auto"/>
        <w:ind w:right="-30"/>
        <w:jc w:val="both"/>
        <w:rPr>
          <w:lang w:val="lv-LV"/>
        </w:rPr>
      </w:pPr>
      <w:r w:rsidRPr="00EC3370">
        <w:rPr>
          <w:lang w:val="lv-LV"/>
        </w:rPr>
        <w:t xml:space="preserve">Iepazinušies ar iepirkuma nosacījumiem, mēs, apakšā parakstījušies, piedāvājam transportlīdzekļa ______________________ </w:t>
      </w:r>
      <w:r w:rsidR="00D24ED8" w:rsidRPr="00EC3370">
        <w:rPr>
          <w:lang w:val="lv-LV"/>
        </w:rPr>
        <w:t>p</w:t>
      </w:r>
      <w:r w:rsidRPr="00EC3370">
        <w:rPr>
          <w:lang w:val="lv-LV"/>
        </w:rPr>
        <w:t xml:space="preserve">iegādi operatīvajā līzingā, saskaņā ar iepirkuma noteikumu prasībām, par </w:t>
      </w:r>
      <w:r w:rsidR="00D24ED8" w:rsidRPr="00EC3370">
        <w:rPr>
          <w:lang w:val="lv-LV"/>
        </w:rPr>
        <w:t xml:space="preserve">šādu </w:t>
      </w:r>
      <w:r w:rsidRPr="00EC3370">
        <w:rPr>
          <w:lang w:val="lv-LV"/>
        </w:rPr>
        <w:t>cenu:</w:t>
      </w:r>
    </w:p>
    <w:p w:rsidR="007E6DAB" w:rsidRPr="00EC3370" w:rsidRDefault="007E6DAB" w:rsidP="007E6DAB">
      <w:pPr>
        <w:spacing w:line="276" w:lineRule="auto"/>
        <w:ind w:right="-30" w:firstLine="700"/>
        <w:rPr>
          <w:lang w:val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2"/>
        <w:gridCol w:w="2979"/>
      </w:tblGrid>
      <w:tr w:rsidR="007628CA" w:rsidRPr="00EC3370" w:rsidTr="007628CA">
        <w:trPr>
          <w:jc w:val="center"/>
        </w:trPr>
        <w:tc>
          <w:tcPr>
            <w:tcW w:w="2122" w:type="dxa"/>
          </w:tcPr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  <w:t>Transportlīdzekļa modelis, marka un izlaides gads</w:t>
            </w:r>
          </w:p>
        </w:tc>
        <w:tc>
          <w:tcPr>
            <w:tcW w:w="2832" w:type="dxa"/>
          </w:tcPr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  <w:t>Ikmēneša maksājums EUR bez PVN</w:t>
            </w: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 xml:space="preserve"> </w:t>
            </w: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un fiksētā procentu likme</w:t>
            </w: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gadā</w:t>
            </w: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979" w:type="dxa"/>
          </w:tcPr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  <w:t>Mēneša</w:t>
            </w: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EC3370"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  <w:t>maksājumi kopā EUR bez PVN par</w:t>
            </w:r>
          </w:p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b/>
                <w:sz w:val="24"/>
                <w:szCs w:val="24"/>
                <w:u w:color="000000"/>
              </w:rPr>
              <w:t>60 mēnešiem (5 gadi)</w:t>
            </w:r>
          </w:p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</w:tc>
      </w:tr>
      <w:tr w:rsidR="007628CA" w:rsidRPr="00EF372F" w:rsidTr="007628CA">
        <w:trPr>
          <w:jc w:val="center"/>
        </w:trPr>
        <w:tc>
          <w:tcPr>
            <w:tcW w:w="2122" w:type="dxa"/>
          </w:tcPr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832" w:type="dxa"/>
          </w:tcPr>
          <w:p w:rsidR="00E86B24" w:rsidRDefault="00E86B24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E86B24" w:rsidRDefault="00E86B24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E86B24" w:rsidRDefault="00E86B24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E86B24" w:rsidRDefault="00E86B24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86B24" w:rsidRDefault="007628CA" w:rsidP="00E86B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86B24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Ikmēneša maksājums EUR bez PVN</w:t>
            </w:r>
          </w:p>
          <w:p w:rsidR="007628CA" w:rsidRPr="00E86B24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86B24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86B24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 xml:space="preserve">_______ </w:t>
            </w: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9528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BC77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979" w:type="dxa"/>
          </w:tcPr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___________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 xml:space="preserve"> EUR bez PVN</w:t>
            </w:r>
          </w:p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8B26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 xml:space="preserve">(šī cena, tiks vērtēta saskaņā ar piedāvājuma izvēles kritēriju (līguma summa)) </w:t>
            </w:r>
          </w:p>
          <w:p w:rsidR="007628CA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Summa ietver pretendenta noteikto fiksēto procentu likmi</w:t>
            </w:r>
          </w:p>
          <w:p w:rsidR="007628CA" w:rsidRPr="00EC3370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gadā</w:t>
            </w:r>
          </w:p>
          <w:p w:rsidR="007628CA" w:rsidRPr="00EC3370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  <w:p w:rsidR="007628CA" w:rsidRPr="00EC3370" w:rsidRDefault="007628CA" w:rsidP="007628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  <w:r w:rsidRPr="00EC3370"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  <w:t>_________ %</w:t>
            </w:r>
          </w:p>
          <w:p w:rsidR="007628CA" w:rsidRPr="00EC3370" w:rsidRDefault="007628CA" w:rsidP="007F2E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u w:color="000000"/>
              </w:rPr>
            </w:pPr>
          </w:p>
        </w:tc>
      </w:tr>
    </w:tbl>
    <w:p w:rsidR="007E6DAB" w:rsidRPr="00EC3370" w:rsidRDefault="007E6DAB" w:rsidP="007E6DAB">
      <w:pPr>
        <w:pStyle w:val="Body"/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  <w:u w:color="000000"/>
        </w:rPr>
      </w:pPr>
    </w:p>
    <w:p w:rsidR="00E40260" w:rsidRPr="00EC3370" w:rsidRDefault="00E40260" w:rsidP="007E6DAB">
      <w:pPr>
        <w:pStyle w:val="Body"/>
        <w:spacing w:line="276" w:lineRule="auto"/>
        <w:jc w:val="both"/>
        <w:rPr>
          <w:rFonts w:ascii="Times New Roman" w:eastAsia="Book Antiqua" w:hAnsi="Times New Roman" w:cs="Times New Roman"/>
          <w:b/>
          <w:sz w:val="24"/>
          <w:szCs w:val="24"/>
          <w:u w:color="000000"/>
        </w:rPr>
      </w:pPr>
      <w:r w:rsidRPr="00EC3370">
        <w:rPr>
          <w:rFonts w:ascii="Times New Roman" w:eastAsia="Book Antiqua" w:hAnsi="Times New Roman" w:cs="Times New Roman"/>
          <w:b/>
          <w:sz w:val="24"/>
          <w:szCs w:val="24"/>
          <w:u w:color="000000"/>
        </w:rPr>
        <w:t>Papildus informācija Finanšu piedāvājuma sagatavošanai:</w:t>
      </w:r>
    </w:p>
    <w:p w:rsidR="00981509" w:rsidRPr="00EC3370" w:rsidRDefault="00E86B24" w:rsidP="00AC2090">
      <w:pPr>
        <w:pStyle w:val="Body"/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  <w:u w:color="000000"/>
        </w:rPr>
      </w:pPr>
      <w:r>
        <w:rPr>
          <w:rFonts w:ascii="Times New Roman" w:eastAsia="Book Antiqua" w:hAnsi="Times New Roman" w:cs="Times New Roman"/>
          <w:sz w:val="24"/>
          <w:szCs w:val="24"/>
          <w:u w:color="000000"/>
        </w:rPr>
        <w:t>M</w:t>
      </w:r>
      <w:r w:rsidR="00AC2090" w:rsidRPr="00EC3370">
        <w:rPr>
          <w:rFonts w:ascii="Times New Roman" w:eastAsia="Book Antiqua" w:hAnsi="Times New Roman" w:cs="Times New Roman"/>
          <w:sz w:val="24"/>
          <w:szCs w:val="24"/>
          <w:u w:color="000000"/>
        </w:rPr>
        <w:t xml:space="preserve">aksājumu aprēķināšanai paredzēts izmantot </w:t>
      </w:r>
      <w:r w:rsidR="00952835" w:rsidRPr="00EC3370">
        <w:rPr>
          <w:rFonts w:ascii="Times New Roman" w:eastAsia="Book Antiqua" w:hAnsi="Times New Roman" w:cs="Times New Roman"/>
          <w:sz w:val="24"/>
          <w:szCs w:val="24"/>
          <w:u w:color="000000"/>
        </w:rPr>
        <w:t xml:space="preserve">fiksēto procentu likmi. </w:t>
      </w:r>
      <w:r w:rsidR="00981509" w:rsidRPr="00EC3370">
        <w:rPr>
          <w:rFonts w:ascii="Times New Roman" w:eastAsia="Book Antiqua" w:hAnsi="Times New Roman" w:cs="Times New Roman"/>
          <w:sz w:val="24"/>
          <w:szCs w:val="24"/>
          <w:u w:color="000000"/>
        </w:rPr>
        <w:t>Visā līguma darbības laikā pretendenta norādītā fiksētā procentu likme paliek nemainīga vai arī, pusēm vienojoties, var tikt samazināta.</w:t>
      </w:r>
      <w:r w:rsidR="00952835" w:rsidRPr="00EC3370">
        <w:rPr>
          <w:rFonts w:ascii="Times New Roman" w:eastAsia="Book Antiqua" w:hAnsi="Times New Roman" w:cs="Times New Roman"/>
          <w:sz w:val="24"/>
          <w:szCs w:val="24"/>
          <w:u w:color="000000"/>
        </w:rPr>
        <w:t xml:space="preserve"> Finanšu piedāvājumā vērtējamā cena ietver visas izmaksas, kas saistītas ar iepirkuma priekšmeta izpildi, izņemot PVN, tai skaitā komisijas maksa, maksa par automašīnas vērtējumu un citas izmaksas saskaņā ar nolikuma 2.5.punktu.</w:t>
      </w:r>
    </w:p>
    <w:p w:rsidR="00AC2090" w:rsidRPr="00EC3370" w:rsidRDefault="00AC2090" w:rsidP="00AC2090">
      <w:pPr>
        <w:pStyle w:val="Body"/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  <w:u w:color="000000"/>
        </w:rPr>
      </w:pPr>
    </w:p>
    <w:p w:rsidR="00AC2090" w:rsidRPr="00EC3370" w:rsidRDefault="00AC2090" w:rsidP="00AC2090">
      <w:pPr>
        <w:pStyle w:val="Body"/>
        <w:spacing w:line="276" w:lineRule="auto"/>
        <w:jc w:val="both"/>
        <w:rPr>
          <w:rFonts w:ascii="Times New Roman" w:eastAsia="Book Antiqua" w:hAnsi="Times New Roman" w:cs="Times New Roman"/>
          <w:b/>
          <w:sz w:val="24"/>
          <w:szCs w:val="24"/>
          <w:u w:color="000000"/>
        </w:rPr>
      </w:pPr>
      <w:r w:rsidRPr="00EC3370">
        <w:rPr>
          <w:rFonts w:ascii="Times New Roman" w:eastAsia="Book Antiqua" w:hAnsi="Times New Roman" w:cs="Times New Roman"/>
          <w:b/>
          <w:sz w:val="24"/>
          <w:szCs w:val="24"/>
          <w:u w:color="000000"/>
        </w:rPr>
        <w:t>Papildus informācija, kas netiks izmantota finanšu piedāvājuma vērtēšanā:</w:t>
      </w:r>
    </w:p>
    <w:p w:rsidR="00AC2090" w:rsidRPr="00EC3370" w:rsidRDefault="00AC2090" w:rsidP="00AC209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AC2090" w:rsidRPr="00EC3370" w:rsidRDefault="00AC2090" w:rsidP="00AC209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EC3370">
        <w:rPr>
          <w:rFonts w:ascii="Times New Roman" w:eastAsia="Book Antiqua" w:hAnsi="Times New Roman" w:cs="Times New Roman"/>
          <w:sz w:val="24"/>
          <w:szCs w:val="24"/>
        </w:rPr>
        <w:t>Transportlīdzekļa atlikusī vērtība nomas</w:t>
      </w:r>
      <w:r w:rsidR="007628CA">
        <w:rPr>
          <w:rFonts w:ascii="Times New Roman" w:eastAsia="Book Antiqua" w:hAnsi="Times New Roman" w:cs="Times New Roman"/>
          <w:sz w:val="24"/>
          <w:szCs w:val="24"/>
        </w:rPr>
        <w:t xml:space="preserve"> termiņa beigās __________ EUR bez PVN</w:t>
      </w:r>
      <w:r w:rsidR="004D6E03">
        <w:rPr>
          <w:rFonts w:ascii="Times New Roman" w:eastAsia="Book Antiqua" w:hAnsi="Times New Roman" w:cs="Times New Roman"/>
          <w:sz w:val="24"/>
          <w:szCs w:val="24"/>
        </w:rPr>
        <w:t>, gadījumā, ja Pasūtītājs nolemtu iegādāties transportlīdzekli pēc līzinga perioda beigām.</w:t>
      </w:r>
    </w:p>
    <w:p w:rsidR="00AC2090" w:rsidRPr="00EC3370" w:rsidRDefault="00AC2090" w:rsidP="00AC209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AC2090" w:rsidRPr="00EC3370" w:rsidRDefault="00AC2090" w:rsidP="00AC2090">
      <w:pPr>
        <w:pStyle w:val="Body"/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  <w:u w:color="000000"/>
        </w:rPr>
      </w:pPr>
      <w:r w:rsidRPr="00EC3370">
        <w:rPr>
          <w:rFonts w:ascii="Times New Roman" w:eastAsia="Book Antiqua" w:hAnsi="Times New Roman" w:cs="Times New Roman"/>
          <w:sz w:val="24"/>
          <w:szCs w:val="24"/>
        </w:rPr>
        <w:t>Maksa par paredzamā nobraukuma pārsniegumu __________ EUR</w:t>
      </w:r>
      <w:r w:rsidR="007628CA">
        <w:rPr>
          <w:rFonts w:ascii="Times New Roman" w:eastAsia="Book Antiqua" w:hAnsi="Times New Roman" w:cs="Times New Roman"/>
          <w:sz w:val="24"/>
          <w:szCs w:val="24"/>
        </w:rPr>
        <w:t xml:space="preserve"> bez PVN</w:t>
      </w:r>
      <w:r w:rsidRPr="00EC3370">
        <w:rPr>
          <w:rFonts w:ascii="Times New Roman" w:eastAsia="Book Antiqua" w:hAnsi="Times New Roman" w:cs="Times New Roman"/>
          <w:sz w:val="24"/>
          <w:szCs w:val="24"/>
        </w:rPr>
        <w:t>/km.</w:t>
      </w:r>
    </w:p>
    <w:p w:rsidR="00E40260" w:rsidRPr="00EC3370" w:rsidRDefault="00E40260" w:rsidP="00E40260">
      <w:pPr>
        <w:pStyle w:val="Body"/>
        <w:spacing w:line="276" w:lineRule="auto"/>
        <w:ind w:left="720"/>
        <w:jc w:val="both"/>
        <w:rPr>
          <w:rFonts w:ascii="Times New Roman" w:eastAsia="Book Antiqua" w:hAnsi="Times New Roman" w:cs="Times New Roman"/>
          <w:sz w:val="24"/>
          <w:szCs w:val="24"/>
          <w:u w:color="000000"/>
        </w:rPr>
      </w:pPr>
    </w:p>
    <w:p w:rsidR="007628CA" w:rsidRPr="007628CA" w:rsidRDefault="007628CA" w:rsidP="007628C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Times New Roman" w:eastAsia="Book Antiqua" w:hAnsi="Times New Roman" w:cs="Times New Roman"/>
          <w:sz w:val="24"/>
          <w:szCs w:val="24"/>
          <w:u w:color="000000"/>
        </w:rPr>
      </w:pPr>
      <w:r w:rsidRPr="007628CA">
        <w:rPr>
          <w:rFonts w:ascii="Times New Roman" w:eastAsia="Book Antiqua" w:hAnsi="Times New Roman" w:cs="Times New Roman"/>
          <w:sz w:val="24"/>
          <w:szCs w:val="24"/>
          <w:u w:color="000000"/>
        </w:rPr>
        <w:t>Transportlīdzekļa cena (vērtība) bez PVN</w:t>
      </w:r>
    </w:p>
    <w:p w:rsidR="007628CA" w:rsidRPr="007628CA" w:rsidRDefault="007628CA" w:rsidP="007628C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Times New Roman" w:eastAsia="Book Antiqua" w:hAnsi="Times New Roman" w:cs="Times New Roman"/>
          <w:sz w:val="24"/>
          <w:szCs w:val="24"/>
          <w:u w:color="000000"/>
        </w:rPr>
      </w:pPr>
    </w:p>
    <w:p w:rsidR="007628CA" w:rsidRPr="007628CA" w:rsidRDefault="007628CA" w:rsidP="007628C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Times New Roman" w:eastAsia="Book Antiqua" w:hAnsi="Times New Roman" w:cs="Times New Roman"/>
          <w:sz w:val="24"/>
          <w:szCs w:val="24"/>
          <w:u w:color="000000"/>
        </w:rPr>
      </w:pPr>
      <w:r w:rsidRPr="007628CA">
        <w:rPr>
          <w:rFonts w:ascii="Times New Roman" w:eastAsia="Book Antiqua" w:hAnsi="Times New Roman" w:cs="Times New Roman"/>
          <w:sz w:val="24"/>
          <w:szCs w:val="24"/>
          <w:u w:color="000000"/>
        </w:rPr>
        <w:t>___________ EUR bez PVN</w:t>
      </w:r>
    </w:p>
    <w:p w:rsidR="007F2E79" w:rsidRPr="007628CA" w:rsidRDefault="007F2E79" w:rsidP="007F2E7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F91854" w:rsidRPr="00EC3370" w:rsidRDefault="00F91854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48015B" w:rsidRPr="00EC3370" w:rsidRDefault="0048015B" w:rsidP="00F91854">
      <w:pPr>
        <w:rPr>
          <w:lang w:val="lv-LV" w:eastAsia="lv-LV" w:bidi="lo-LA"/>
        </w:rPr>
      </w:pPr>
    </w:p>
    <w:p w:rsidR="00F91854" w:rsidRPr="00EC3370" w:rsidRDefault="00F91854" w:rsidP="00F91854">
      <w:pPr>
        <w:rPr>
          <w:lang w:val="lv-LV" w:eastAsia="lv-LV" w:bidi="lo-LA"/>
        </w:rPr>
      </w:pPr>
    </w:p>
    <w:p w:rsidR="005F3F79" w:rsidRPr="00EC3370" w:rsidRDefault="00F91854" w:rsidP="00712AD4">
      <w:r w:rsidRPr="00EC3370">
        <w:t>______________________ (</w:t>
      </w:r>
      <w:proofErr w:type="spellStart"/>
      <w:r w:rsidRPr="00EC3370">
        <w:t>Pretendenta</w:t>
      </w:r>
      <w:proofErr w:type="spellEnd"/>
      <w:r w:rsidRPr="00EC3370">
        <w:t xml:space="preserve"> </w:t>
      </w:r>
      <w:proofErr w:type="spellStart"/>
      <w:r w:rsidRPr="00EC3370">
        <w:t>vai</w:t>
      </w:r>
      <w:proofErr w:type="spellEnd"/>
      <w:r w:rsidRPr="00EC3370">
        <w:t xml:space="preserve"> </w:t>
      </w:r>
      <w:proofErr w:type="spellStart"/>
      <w:r w:rsidRPr="00EC3370">
        <w:t>tā</w:t>
      </w:r>
      <w:proofErr w:type="spellEnd"/>
      <w:r w:rsidRPr="00EC3370">
        <w:t xml:space="preserve"> </w:t>
      </w:r>
      <w:proofErr w:type="spellStart"/>
      <w:r w:rsidRPr="00EC3370">
        <w:t>pilnvarotās</w:t>
      </w:r>
      <w:proofErr w:type="spellEnd"/>
      <w:r w:rsidRPr="00EC3370">
        <w:t xml:space="preserve"> per</w:t>
      </w:r>
      <w:r w:rsidR="00712AD4" w:rsidRPr="00EC3370">
        <w:t xml:space="preserve">sonas </w:t>
      </w:r>
      <w:proofErr w:type="spellStart"/>
      <w:r w:rsidR="00712AD4" w:rsidRPr="00EC3370">
        <w:t>paraksts</w:t>
      </w:r>
      <w:proofErr w:type="spellEnd"/>
      <w:r w:rsidR="00712AD4" w:rsidRPr="00EC3370">
        <w:t xml:space="preserve">, </w:t>
      </w:r>
      <w:proofErr w:type="spellStart"/>
      <w:r w:rsidR="00712AD4" w:rsidRPr="00EC3370">
        <w:t>tā</w:t>
      </w:r>
      <w:proofErr w:type="spellEnd"/>
      <w:r w:rsidR="00712AD4" w:rsidRPr="00EC3370">
        <w:t xml:space="preserve"> </w:t>
      </w:r>
      <w:proofErr w:type="spellStart"/>
      <w:r w:rsidR="00712AD4" w:rsidRPr="00EC3370">
        <w:t>atšifrējums</w:t>
      </w:r>
      <w:proofErr w:type="spellEnd"/>
      <w:r w:rsidR="00712AD4" w:rsidRPr="00EC3370">
        <w:t>)</w:t>
      </w:r>
      <w:r w:rsidR="005F3F79" w:rsidRPr="00EC3370">
        <w:rPr>
          <w:lang w:val="lv-LV"/>
        </w:rPr>
        <w:t xml:space="preserve">     </w:t>
      </w:r>
    </w:p>
    <w:p w:rsidR="006259F9" w:rsidRPr="00EC3370" w:rsidRDefault="00434B27" w:rsidP="00434B27">
      <w:pPr>
        <w:spacing w:after="200" w:line="276" w:lineRule="auto"/>
        <w:rPr>
          <w:lang w:val="lv-LV"/>
        </w:rPr>
      </w:pPr>
      <w:r w:rsidRPr="00EC3370">
        <w:rPr>
          <w:lang w:val="lv-LV"/>
        </w:rPr>
        <w:t xml:space="preserve">           </w:t>
      </w:r>
    </w:p>
    <w:p w:rsidR="006259F9" w:rsidRPr="00EC3370" w:rsidRDefault="006259F9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952835" w:rsidRPr="00EC3370" w:rsidRDefault="00952835" w:rsidP="002E1E20">
      <w:pPr>
        <w:jc w:val="center"/>
        <w:rPr>
          <w:b/>
          <w:bCs/>
          <w:lang w:val="lv-LV"/>
        </w:rPr>
      </w:pPr>
    </w:p>
    <w:p w:rsidR="006259F9" w:rsidRPr="00EC3370" w:rsidRDefault="006259F9" w:rsidP="002E1E20">
      <w:pPr>
        <w:jc w:val="center"/>
        <w:rPr>
          <w:b/>
          <w:bCs/>
          <w:lang w:val="lv-LV"/>
        </w:rPr>
      </w:pPr>
    </w:p>
    <w:p w:rsidR="008B2644" w:rsidRDefault="004D6E03" w:rsidP="00B464EF">
      <w:pPr>
        <w:pStyle w:val="Rindkopa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IEPIRKUMA </w:t>
      </w:r>
      <w:r w:rsidR="008B2644" w:rsidRPr="00EC3370">
        <w:rPr>
          <w:rFonts w:ascii="Times New Roman" w:hAnsi="Times New Roman" w:cs="Times New Roman"/>
          <w:b/>
          <w:sz w:val="24"/>
          <w:szCs w:val="24"/>
        </w:rPr>
        <w:t>LĪGUM</w:t>
      </w:r>
      <w:r w:rsidR="00B464EF">
        <w:rPr>
          <w:rFonts w:ascii="Times New Roman" w:hAnsi="Times New Roman" w:cs="Times New Roman"/>
          <w:b/>
          <w:sz w:val="24"/>
          <w:szCs w:val="24"/>
        </w:rPr>
        <w:t xml:space="preserve">A NOTEIKUMI: </w:t>
      </w:r>
    </w:p>
    <w:p w:rsidR="004D6E03" w:rsidRPr="004D6E03" w:rsidRDefault="004D6E03" w:rsidP="004D6E03">
      <w:pPr>
        <w:rPr>
          <w:lang w:val="lv-LV" w:eastAsia="lv-LV"/>
        </w:rPr>
      </w:pPr>
    </w:p>
    <w:p w:rsidR="008B2644" w:rsidRPr="00EC3370" w:rsidRDefault="007B6DB1" w:rsidP="007B6DB1">
      <w:pPr>
        <w:pStyle w:val="Sarakstarindkopa1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F322EA" w:rsidRPr="00EC3370">
        <w:rPr>
          <w:rFonts w:ascii="Times New Roman" w:hAnsi="Times New Roman" w:cs="Times New Roman"/>
          <w:sz w:val="24"/>
        </w:rPr>
        <w:t xml:space="preserve">Izpildītājs nodod </w:t>
      </w:r>
      <w:r w:rsidR="005D69B2" w:rsidRPr="00EC3370">
        <w:rPr>
          <w:rFonts w:ascii="Times New Roman" w:hAnsi="Times New Roman" w:cs="Times New Roman"/>
          <w:sz w:val="24"/>
        </w:rPr>
        <w:t xml:space="preserve">Pasūtītājam </w:t>
      </w:r>
      <w:r w:rsidR="00F322EA" w:rsidRPr="00EC3370">
        <w:rPr>
          <w:rFonts w:ascii="Times New Roman" w:hAnsi="Times New Roman" w:cs="Times New Roman"/>
          <w:sz w:val="24"/>
        </w:rPr>
        <w:t>lietošanā Transportlīdzek</w:t>
      </w:r>
      <w:r w:rsidR="00136AD8" w:rsidRPr="00EC3370">
        <w:rPr>
          <w:rFonts w:ascii="Times New Roman" w:hAnsi="Times New Roman" w:cs="Times New Roman"/>
          <w:sz w:val="24"/>
        </w:rPr>
        <w:t>li</w:t>
      </w:r>
      <w:r w:rsidR="005D69B2" w:rsidRPr="00EC3370">
        <w:rPr>
          <w:rFonts w:ascii="Times New Roman" w:hAnsi="Times New Roman" w:cs="Times New Roman"/>
          <w:sz w:val="24"/>
        </w:rPr>
        <w:t xml:space="preserve"> _________________ (turpmāk – Transportlīdzeklis)</w:t>
      </w:r>
      <w:r w:rsidR="00194832" w:rsidRPr="00EC3370">
        <w:rPr>
          <w:rFonts w:ascii="Times New Roman" w:hAnsi="Times New Roman" w:cs="Times New Roman"/>
          <w:sz w:val="24"/>
        </w:rPr>
        <w:t xml:space="preserve"> uz noteiktu laiku – 60 kalendārie mēneši</w:t>
      </w:r>
      <w:r w:rsidR="00952835" w:rsidRPr="00EC3370">
        <w:rPr>
          <w:rFonts w:ascii="Times New Roman" w:hAnsi="Times New Roman" w:cs="Times New Roman"/>
          <w:sz w:val="24"/>
        </w:rPr>
        <w:t>, bet</w:t>
      </w:r>
      <w:r w:rsidR="00F322EA" w:rsidRPr="00EC3370">
        <w:rPr>
          <w:rFonts w:ascii="Times New Roman" w:hAnsi="Times New Roman" w:cs="Times New Roman"/>
          <w:sz w:val="24"/>
        </w:rPr>
        <w:t xml:space="preserve"> </w:t>
      </w:r>
      <w:r w:rsidR="009751AA" w:rsidRPr="00EC3370">
        <w:rPr>
          <w:rFonts w:ascii="Times New Roman" w:hAnsi="Times New Roman" w:cs="Times New Roman"/>
          <w:sz w:val="24"/>
        </w:rPr>
        <w:t xml:space="preserve">Pasūtītājs </w:t>
      </w:r>
      <w:r w:rsidR="00F322EA" w:rsidRPr="00EC3370">
        <w:rPr>
          <w:rFonts w:ascii="Times New Roman" w:hAnsi="Times New Roman" w:cs="Times New Roman"/>
          <w:sz w:val="24"/>
        </w:rPr>
        <w:t>par to samaksā</w:t>
      </w:r>
      <w:r w:rsidR="005D69B2" w:rsidRPr="00EC33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ik mēneša maksājumu saskaņā ar Finanšu piedāvājumu.</w:t>
      </w:r>
      <w:r w:rsidR="00F322EA" w:rsidRPr="00EC3370">
        <w:rPr>
          <w:rFonts w:ascii="Times New Roman" w:hAnsi="Times New Roman" w:cs="Times New Roman"/>
          <w:sz w:val="24"/>
        </w:rPr>
        <w:t xml:space="preserve"> </w:t>
      </w:r>
    </w:p>
    <w:p w:rsidR="008B2644" w:rsidRPr="00EC3370" w:rsidRDefault="007B6DB1" w:rsidP="007B6DB1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1E013D" w:rsidRPr="00EC3370">
        <w:rPr>
          <w:rFonts w:ascii="Times New Roman" w:hAnsi="Times New Roman" w:cs="Times New Roman"/>
          <w:sz w:val="24"/>
        </w:rPr>
        <w:t>Transportlīdzeklis tiek p</w:t>
      </w:r>
      <w:r w:rsidR="008B2644" w:rsidRPr="00EC3370">
        <w:rPr>
          <w:rFonts w:ascii="Times New Roman" w:hAnsi="Times New Roman" w:cs="Times New Roman"/>
          <w:sz w:val="24"/>
        </w:rPr>
        <w:t xml:space="preserve">iegādāts </w:t>
      </w:r>
      <w:r w:rsidR="00952835" w:rsidRPr="00EC3370">
        <w:rPr>
          <w:rFonts w:ascii="Times New Roman" w:hAnsi="Times New Roman" w:cs="Times New Roman"/>
          <w:sz w:val="24"/>
        </w:rPr>
        <w:t xml:space="preserve">Pasūtītājam </w:t>
      </w:r>
      <w:r w:rsidR="008B2644" w:rsidRPr="00EC3370">
        <w:rPr>
          <w:rFonts w:ascii="Times New Roman" w:hAnsi="Times New Roman" w:cs="Times New Roman"/>
          <w:sz w:val="24"/>
        </w:rPr>
        <w:t xml:space="preserve">atbilstoši </w:t>
      </w:r>
      <w:r w:rsidR="00381136" w:rsidRPr="00EC3370">
        <w:rPr>
          <w:rFonts w:ascii="Times New Roman" w:hAnsi="Times New Roman" w:cs="Times New Roman"/>
          <w:sz w:val="24"/>
        </w:rPr>
        <w:t>Izpildītāja</w:t>
      </w:r>
      <w:r w:rsidR="008B2644" w:rsidRPr="00EC3370">
        <w:rPr>
          <w:rFonts w:ascii="Times New Roman" w:hAnsi="Times New Roman" w:cs="Times New Roman"/>
          <w:sz w:val="24"/>
        </w:rPr>
        <w:t xml:space="preserve"> Tehniskaja</w:t>
      </w:r>
      <w:r w:rsidR="001E013D" w:rsidRPr="00EC3370">
        <w:rPr>
          <w:rFonts w:ascii="Times New Roman" w:hAnsi="Times New Roman" w:cs="Times New Roman"/>
          <w:sz w:val="24"/>
        </w:rPr>
        <w:t>m piedāvājumam (Pielikums Nr.1) un</w:t>
      </w:r>
      <w:r w:rsidR="008B2644" w:rsidRPr="00EC3370">
        <w:rPr>
          <w:rFonts w:ascii="Times New Roman" w:hAnsi="Times New Roman" w:cs="Times New Roman"/>
          <w:sz w:val="24"/>
        </w:rPr>
        <w:t xml:space="preserve"> Līguma</w:t>
      </w:r>
      <w:r w:rsidR="005D69B2" w:rsidRPr="00EC3370">
        <w:rPr>
          <w:rFonts w:ascii="Times New Roman" w:hAnsi="Times New Roman" w:cs="Times New Roman"/>
          <w:sz w:val="24"/>
        </w:rPr>
        <w:t>m</w:t>
      </w:r>
      <w:r w:rsidR="008B2644" w:rsidRPr="00EC3370">
        <w:rPr>
          <w:rFonts w:ascii="Times New Roman" w:hAnsi="Times New Roman" w:cs="Times New Roman"/>
          <w:sz w:val="24"/>
        </w:rPr>
        <w:t>.</w:t>
      </w:r>
    </w:p>
    <w:p w:rsidR="008B2644" w:rsidRPr="00EC3370" w:rsidRDefault="004D6E03" w:rsidP="004D6E03">
      <w:pPr>
        <w:pStyle w:val="Default"/>
        <w:jc w:val="both"/>
      </w:pPr>
      <w:r>
        <w:t xml:space="preserve">3. </w:t>
      </w:r>
      <w:r w:rsidR="00381136" w:rsidRPr="00EC3370">
        <w:t>Izpildītājs</w:t>
      </w:r>
      <w:r w:rsidR="008B2644" w:rsidRPr="00EC3370">
        <w:t xml:space="preserve"> piegādā </w:t>
      </w:r>
      <w:r w:rsidR="00381136" w:rsidRPr="00EC3370">
        <w:t xml:space="preserve">Pasūtītājam </w:t>
      </w:r>
      <w:r w:rsidR="008B2644" w:rsidRPr="00EC3370">
        <w:t xml:space="preserve">Transportlīdzekli, kurš ir reģistrēts LR atbilstoši normatīvo aktu </w:t>
      </w:r>
      <w:r w:rsidR="008B2644" w:rsidRPr="00EC3370">
        <w:rPr>
          <w:color w:val="auto"/>
        </w:rPr>
        <w:t xml:space="preserve">prasībām un kuram ir piešķirta valsts </w:t>
      </w:r>
      <w:r w:rsidR="008B2644" w:rsidRPr="00EC3370">
        <w:t>reģistrācijas numura zīme.</w:t>
      </w:r>
    </w:p>
    <w:p w:rsidR="008B2644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381136" w:rsidRPr="00EC3370">
        <w:rPr>
          <w:rFonts w:ascii="Times New Roman" w:hAnsi="Times New Roman" w:cs="Times New Roman"/>
          <w:sz w:val="24"/>
        </w:rPr>
        <w:t>Izpildītājs</w:t>
      </w:r>
      <w:r w:rsidR="008B2644" w:rsidRPr="00EC3370">
        <w:rPr>
          <w:rFonts w:ascii="Times New Roman" w:hAnsi="Times New Roman" w:cs="Times New Roman"/>
          <w:sz w:val="24"/>
        </w:rPr>
        <w:t xml:space="preserve"> garantē, ka Transportlīdzeklis atbilst spēkā esošajiem valsts standartiem vai citos normatīvajos aktos noteiktajām Transportlīdzekļa kvalitātes un atbilstības prasībām, ka Transportlīdzeklis iepriekš nav lietots, tajā nav iebūvētas lietotas vai atjaunotas komponentes.</w:t>
      </w:r>
    </w:p>
    <w:p w:rsidR="008B2644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 w:rsidRPr="004D6E03">
        <w:rPr>
          <w:rFonts w:ascii="Times New Roman" w:hAnsi="Times New Roman" w:cs="Times New Roman"/>
          <w:sz w:val="24"/>
        </w:rPr>
        <w:t xml:space="preserve">5. </w:t>
      </w:r>
      <w:r w:rsidR="008B2644" w:rsidRPr="004D6E03">
        <w:rPr>
          <w:rFonts w:ascii="Times New Roman" w:hAnsi="Times New Roman" w:cs="Times New Roman"/>
          <w:sz w:val="24"/>
        </w:rPr>
        <w:t xml:space="preserve">Līguma kopējā cena par Transportlīdzekļa </w:t>
      </w:r>
      <w:r w:rsidR="00381136" w:rsidRPr="004D6E03">
        <w:rPr>
          <w:rFonts w:ascii="Times New Roman" w:hAnsi="Times New Roman" w:cs="Times New Roman"/>
          <w:sz w:val="24"/>
        </w:rPr>
        <w:t>p</w:t>
      </w:r>
      <w:r w:rsidR="008B2644" w:rsidRPr="004D6E03">
        <w:rPr>
          <w:rFonts w:ascii="Times New Roman" w:hAnsi="Times New Roman" w:cs="Times New Roman"/>
          <w:sz w:val="24"/>
        </w:rPr>
        <w:t>iegādi operatīvajā līzingā saskaņā ar finanšu</w:t>
      </w:r>
      <w:r w:rsidR="008B2644" w:rsidRPr="00EC3370">
        <w:rPr>
          <w:rFonts w:ascii="Times New Roman" w:hAnsi="Times New Roman" w:cs="Times New Roman"/>
          <w:sz w:val="24"/>
        </w:rPr>
        <w:t xml:space="preserve"> piedāvājumu bez pievienotās vērtības nodokļa (turpmāk – PVN) </w:t>
      </w:r>
      <w:r w:rsidR="008B2644" w:rsidRPr="00E22CD4">
        <w:rPr>
          <w:rFonts w:ascii="Times New Roman" w:hAnsi="Times New Roman" w:cs="Times New Roman"/>
          <w:sz w:val="24"/>
        </w:rPr>
        <w:t xml:space="preserve">ir ___________EUR (____________ </w:t>
      </w:r>
      <w:proofErr w:type="spellStart"/>
      <w:r w:rsidR="008B2644" w:rsidRPr="00E22CD4">
        <w:rPr>
          <w:rFonts w:ascii="Times New Roman" w:hAnsi="Times New Roman" w:cs="Times New Roman"/>
          <w:i/>
          <w:sz w:val="24"/>
        </w:rPr>
        <w:t>euro</w:t>
      </w:r>
      <w:proofErr w:type="spellEnd"/>
      <w:r w:rsidR="008B2644" w:rsidRPr="00E22CD4">
        <w:rPr>
          <w:rFonts w:ascii="Times New Roman" w:hAnsi="Times New Roman" w:cs="Times New Roman"/>
          <w:i/>
          <w:sz w:val="24"/>
        </w:rPr>
        <w:t xml:space="preserve"> </w:t>
      </w:r>
      <w:r w:rsidR="008B2644" w:rsidRPr="00E22CD4">
        <w:rPr>
          <w:rFonts w:ascii="Times New Roman" w:hAnsi="Times New Roman" w:cs="Times New Roman"/>
          <w:sz w:val="24"/>
        </w:rPr>
        <w:t xml:space="preserve">____ centi), PVN 21% - ___________EUR (____________ </w:t>
      </w:r>
      <w:proofErr w:type="spellStart"/>
      <w:r w:rsidR="008B2644" w:rsidRPr="00E22CD4">
        <w:rPr>
          <w:rFonts w:ascii="Times New Roman" w:hAnsi="Times New Roman" w:cs="Times New Roman"/>
          <w:i/>
          <w:sz w:val="24"/>
        </w:rPr>
        <w:t>euro</w:t>
      </w:r>
      <w:proofErr w:type="spellEnd"/>
      <w:r w:rsidR="008B2644" w:rsidRPr="00E22CD4">
        <w:rPr>
          <w:rFonts w:ascii="Times New Roman" w:hAnsi="Times New Roman" w:cs="Times New Roman"/>
          <w:i/>
          <w:sz w:val="24"/>
        </w:rPr>
        <w:t xml:space="preserve"> </w:t>
      </w:r>
      <w:r w:rsidR="008B2644" w:rsidRPr="00E22CD4">
        <w:rPr>
          <w:rFonts w:ascii="Times New Roman" w:hAnsi="Times New Roman" w:cs="Times New Roman"/>
          <w:sz w:val="24"/>
        </w:rPr>
        <w:t xml:space="preserve">____ centi), kopā – </w:t>
      </w:r>
      <w:r w:rsidR="008B2644" w:rsidRPr="00E22CD4">
        <w:rPr>
          <w:rFonts w:ascii="Times New Roman" w:hAnsi="Times New Roman" w:cs="Times New Roman"/>
          <w:b/>
          <w:sz w:val="24"/>
        </w:rPr>
        <w:t>___________EUR</w:t>
      </w:r>
      <w:r w:rsidR="008B2644" w:rsidRPr="00E22CD4">
        <w:rPr>
          <w:rFonts w:ascii="Times New Roman" w:hAnsi="Times New Roman" w:cs="Times New Roman"/>
          <w:sz w:val="24"/>
        </w:rPr>
        <w:t xml:space="preserve"> (____________ </w:t>
      </w:r>
      <w:proofErr w:type="spellStart"/>
      <w:r w:rsidR="008B2644" w:rsidRPr="00E22CD4">
        <w:rPr>
          <w:rFonts w:ascii="Times New Roman" w:hAnsi="Times New Roman" w:cs="Times New Roman"/>
          <w:i/>
          <w:sz w:val="24"/>
        </w:rPr>
        <w:t>euro</w:t>
      </w:r>
      <w:proofErr w:type="spellEnd"/>
      <w:r w:rsidR="008B2644" w:rsidRPr="00E22CD4">
        <w:rPr>
          <w:rFonts w:ascii="Times New Roman" w:hAnsi="Times New Roman" w:cs="Times New Roman"/>
          <w:i/>
          <w:sz w:val="24"/>
        </w:rPr>
        <w:t xml:space="preserve"> </w:t>
      </w:r>
      <w:r w:rsidR="008B2644" w:rsidRPr="00E22CD4">
        <w:rPr>
          <w:rFonts w:ascii="Times New Roman" w:hAnsi="Times New Roman" w:cs="Times New Roman"/>
          <w:sz w:val="24"/>
        </w:rPr>
        <w:t>____ centi)</w:t>
      </w:r>
      <w:r w:rsidR="007109C6" w:rsidRPr="00EC3370">
        <w:rPr>
          <w:rFonts w:ascii="Times New Roman" w:hAnsi="Times New Roman" w:cs="Times New Roman"/>
          <w:sz w:val="24"/>
        </w:rPr>
        <w:t xml:space="preserve"> (turpmāk tekstā – Līguma kopējā cena)</w:t>
      </w:r>
      <w:r w:rsidR="008B2644" w:rsidRPr="00EC3370">
        <w:rPr>
          <w:rFonts w:ascii="Times New Roman" w:hAnsi="Times New Roman" w:cs="Times New Roman"/>
          <w:sz w:val="24"/>
        </w:rPr>
        <w:t xml:space="preserve">. </w:t>
      </w:r>
    </w:p>
    <w:p w:rsidR="008B2644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8B2644" w:rsidRPr="00EC3370">
        <w:rPr>
          <w:rFonts w:ascii="Times New Roman" w:hAnsi="Times New Roman" w:cs="Times New Roman"/>
          <w:sz w:val="24"/>
        </w:rPr>
        <w:t xml:space="preserve">Līguma kopējā cenā ir iekļautas visas izmaksas </w:t>
      </w:r>
      <w:r w:rsidR="001721D3" w:rsidRPr="00EC3370">
        <w:rPr>
          <w:rFonts w:ascii="Times New Roman" w:hAnsi="Times New Roman" w:cs="Times New Roman"/>
          <w:sz w:val="24"/>
        </w:rPr>
        <w:t xml:space="preserve">un izdevumi </w:t>
      </w:r>
      <w:r w:rsidR="00E22CD4">
        <w:rPr>
          <w:rFonts w:ascii="Times New Roman" w:hAnsi="Times New Roman" w:cs="Times New Roman"/>
          <w:sz w:val="24"/>
        </w:rPr>
        <w:t xml:space="preserve">par tehniskās specifikācijas izpildi, </w:t>
      </w:r>
      <w:r w:rsidR="008B2644" w:rsidRPr="00EC3370">
        <w:rPr>
          <w:rFonts w:ascii="Times New Roman" w:hAnsi="Times New Roman" w:cs="Times New Roman"/>
          <w:sz w:val="24"/>
        </w:rPr>
        <w:t xml:space="preserve"> izmaksas, kas saistītas ar Transportlīdzekļa piegādi, sagatavošanu un nodošanu </w:t>
      </w:r>
      <w:r w:rsidR="00381136" w:rsidRPr="00EC3370">
        <w:rPr>
          <w:rFonts w:ascii="Times New Roman" w:hAnsi="Times New Roman" w:cs="Times New Roman"/>
          <w:sz w:val="24"/>
        </w:rPr>
        <w:t>Pasūtītājam</w:t>
      </w:r>
      <w:r w:rsidR="008B2644" w:rsidRPr="00EC3370">
        <w:rPr>
          <w:rFonts w:ascii="Times New Roman" w:hAnsi="Times New Roman" w:cs="Times New Roman"/>
          <w:sz w:val="24"/>
        </w:rPr>
        <w:t xml:space="preserve">, reģistrāciju Ceļu satiksmes drošības direkcijā (turpmāk – CSDD), operatīvā līzinga piešķiršanu un noformēšanu. </w:t>
      </w:r>
    </w:p>
    <w:p w:rsidR="005D69B2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5D69B2" w:rsidRPr="00EC3370">
        <w:rPr>
          <w:rFonts w:ascii="Times New Roman" w:hAnsi="Times New Roman" w:cs="Times New Roman"/>
          <w:sz w:val="24"/>
        </w:rPr>
        <w:t>Pasūtīt</w:t>
      </w:r>
      <w:r w:rsidR="001C1A56" w:rsidRPr="00EC3370">
        <w:rPr>
          <w:rFonts w:ascii="Times New Roman" w:hAnsi="Times New Roman" w:cs="Times New Roman"/>
          <w:sz w:val="24"/>
        </w:rPr>
        <w:t>ājs izvēlas apdrošinātāju</w:t>
      </w:r>
      <w:r w:rsidR="00E22CD4">
        <w:rPr>
          <w:rFonts w:ascii="Times New Roman" w:hAnsi="Times New Roman" w:cs="Times New Roman"/>
          <w:sz w:val="24"/>
        </w:rPr>
        <w:t xml:space="preserve"> un </w:t>
      </w:r>
      <w:r w:rsidR="00194832" w:rsidRPr="00EC3370">
        <w:rPr>
          <w:rFonts w:ascii="Times New Roman" w:hAnsi="Times New Roman" w:cs="Times New Roman"/>
          <w:sz w:val="24"/>
        </w:rPr>
        <w:t>no</w:t>
      </w:r>
      <w:r w:rsidR="001C1A56" w:rsidRPr="00EC3370">
        <w:rPr>
          <w:rFonts w:ascii="Times New Roman" w:hAnsi="Times New Roman" w:cs="Times New Roman"/>
          <w:sz w:val="24"/>
        </w:rPr>
        <w:t xml:space="preserve">slēdz līgumu </w:t>
      </w:r>
      <w:r w:rsidR="00194832" w:rsidRPr="00EC3370">
        <w:rPr>
          <w:rFonts w:ascii="Times New Roman" w:hAnsi="Times New Roman" w:cs="Times New Roman"/>
          <w:sz w:val="24"/>
        </w:rPr>
        <w:t>ar to</w:t>
      </w:r>
      <w:r w:rsidR="00E22CD4">
        <w:rPr>
          <w:rFonts w:ascii="Times New Roman" w:hAnsi="Times New Roman" w:cs="Times New Roman"/>
          <w:sz w:val="24"/>
        </w:rPr>
        <w:t>, kā arī</w:t>
      </w:r>
      <w:r w:rsidR="001C1A56" w:rsidRPr="00EC3370">
        <w:rPr>
          <w:rFonts w:ascii="Times New Roman" w:hAnsi="Times New Roman" w:cs="Times New Roman"/>
          <w:sz w:val="24"/>
        </w:rPr>
        <w:t xml:space="preserve"> apmaksā savlaicīgi </w:t>
      </w:r>
      <w:r w:rsidR="005D69B2" w:rsidRPr="00EC3370">
        <w:rPr>
          <w:rFonts w:ascii="Times New Roman" w:hAnsi="Times New Roman" w:cs="Times New Roman"/>
          <w:sz w:val="24"/>
        </w:rPr>
        <w:t>Transportlīdzekļa KASKO un OCTA</w:t>
      </w:r>
      <w:r w:rsidR="00194832" w:rsidRPr="00EC3370">
        <w:rPr>
          <w:rFonts w:ascii="Times New Roman" w:hAnsi="Times New Roman" w:cs="Times New Roman"/>
          <w:sz w:val="24"/>
        </w:rPr>
        <w:t>.</w:t>
      </w:r>
    </w:p>
    <w:p w:rsidR="008B2644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194832" w:rsidRPr="00EC3370">
        <w:rPr>
          <w:rFonts w:ascii="Times New Roman" w:hAnsi="Times New Roman" w:cs="Times New Roman"/>
          <w:sz w:val="24"/>
        </w:rPr>
        <w:t>T</w:t>
      </w:r>
      <w:r w:rsidR="008B2644" w:rsidRPr="00EC3370">
        <w:rPr>
          <w:rFonts w:ascii="Times New Roman" w:hAnsi="Times New Roman" w:cs="Times New Roman"/>
          <w:sz w:val="24"/>
        </w:rPr>
        <w:t xml:space="preserve">ransportlīdzekļa </w:t>
      </w:r>
      <w:r w:rsidR="00194832" w:rsidRPr="00EC3370">
        <w:rPr>
          <w:rFonts w:ascii="Times New Roman" w:hAnsi="Times New Roman" w:cs="Times New Roman"/>
          <w:sz w:val="24"/>
        </w:rPr>
        <w:t xml:space="preserve">operatīvā līzinga </w:t>
      </w:r>
      <w:r w:rsidR="008B2644" w:rsidRPr="00EC3370">
        <w:rPr>
          <w:rFonts w:ascii="Times New Roman" w:hAnsi="Times New Roman" w:cs="Times New Roman"/>
          <w:sz w:val="24"/>
        </w:rPr>
        <w:t>periods</w:t>
      </w:r>
      <w:r w:rsidR="00194832" w:rsidRPr="00EC3370">
        <w:rPr>
          <w:rFonts w:ascii="Times New Roman" w:hAnsi="Times New Roman" w:cs="Times New Roman"/>
          <w:sz w:val="24"/>
        </w:rPr>
        <w:t xml:space="preserve"> kopā ir</w:t>
      </w:r>
      <w:r w:rsidR="008B2644" w:rsidRPr="00EC3370">
        <w:rPr>
          <w:rFonts w:ascii="Times New Roman" w:hAnsi="Times New Roman" w:cs="Times New Roman"/>
          <w:sz w:val="24"/>
        </w:rPr>
        <w:t xml:space="preserve"> 60 </w:t>
      </w:r>
      <w:r w:rsidR="00194832" w:rsidRPr="00EC3370">
        <w:rPr>
          <w:rFonts w:ascii="Times New Roman" w:hAnsi="Times New Roman" w:cs="Times New Roman"/>
          <w:sz w:val="24"/>
        </w:rPr>
        <w:t xml:space="preserve">kalendārie </w:t>
      </w:r>
      <w:r w:rsidR="008B2644" w:rsidRPr="00EC3370">
        <w:rPr>
          <w:rFonts w:ascii="Times New Roman" w:hAnsi="Times New Roman" w:cs="Times New Roman"/>
          <w:sz w:val="24"/>
        </w:rPr>
        <w:t>mēneši</w:t>
      </w:r>
      <w:r w:rsidR="00E22CD4">
        <w:rPr>
          <w:rFonts w:ascii="Times New Roman" w:hAnsi="Times New Roman" w:cs="Times New Roman"/>
          <w:sz w:val="24"/>
        </w:rPr>
        <w:t>, skaitot no Transportlīdzekļa piegādes un nodošanas Pasūtītājam</w:t>
      </w:r>
      <w:r w:rsidR="001721D3" w:rsidRPr="00EC3370">
        <w:rPr>
          <w:rFonts w:ascii="Times New Roman" w:hAnsi="Times New Roman" w:cs="Times New Roman"/>
          <w:sz w:val="24"/>
        </w:rPr>
        <w:t xml:space="preserve">. </w:t>
      </w:r>
    </w:p>
    <w:p w:rsidR="008B2644" w:rsidRPr="00D60B2C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381136" w:rsidRPr="00EC3370">
        <w:rPr>
          <w:rFonts w:ascii="Times New Roman" w:hAnsi="Times New Roman" w:cs="Times New Roman"/>
          <w:sz w:val="24"/>
        </w:rPr>
        <w:t>Pasūtītājs</w:t>
      </w:r>
      <w:r w:rsidR="008B2644" w:rsidRPr="00EC3370">
        <w:rPr>
          <w:rFonts w:ascii="Times New Roman" w:hAnsi="Times New Roman" w:cs="Times New Roman"/>
          <w:sz w:val="24"/>
        </w:rPr>
        <w:t xml:space="preserve"> ikmēneša līzinga maksājumu</w:t>
      </w:r>
      <w:r>
        <w:rPr>
          <w:rFonts w:ascii="Times New Roman" w:hAnsi="Times New Roman" w:cs="Times New Roman"/>
          <w:sz w:val="24"/>
        </w:rPr>
        <w:t>s</w:t>
      </w:r>
      <w:r w:rsidR="008B2644" w:rsidRPr="00EC3370">
        <w:rPr>
          <w:rFonts w:ascii="Times New Roman" w:hAnsi="Times New Roman" w:cs="Times New Roman"/>
          <w:sz w:val="24"/>
        </w:rPr>
        <w:t xml:space="preserve"> (Līguma 3.2.punkt</w:t>
      </w:r>
      <w:r w:rsidR="001C1A56" w:rsidRPr="00EC3370">
        <w:rPr>
          <w:rFonts w:ascii="Times New Roman" w:hAnsi="Times New Roman" w:cs="Times New Roman"/>
          <w:sz w:val="24"/>
        </w:rPr>
        <w:t xml:space="preserve">s) par iepriekšējo mēnesi veic </w:t>
      </w:r>
      <w:r w:rsidR="008B2644" w:rsidRPr="00EC3370">
        <w:rPr>
          <w:rFonts w:ascii="Times New Roman" w:hAnsi="Times New Roman" w:cs="Times New Roman"/>
          <w:sz w:val="24"/>
        </w:rPr>
        <w:t xml:space="preserve">pēc </w:t>
      </w:r>
      <w:r w:rsidR="00381136" w:rsidRPr="00EC3370">
        <w:rPr>
          <w:rFonts w:ascii="Times New Roman" w:hAnsi="Times New Roman" w:cs="Times New Roman"/>
          <w:sz w:val="24"/>
        </w:rPr>
        <w:t>Izpildītāja</w:t>
      </w:r>
      <w:r w:rsidR="008B2644" w:rsidRPr="00EC3370">
        <w:rPr>
          <w:rFonts w:ascii="Times New Roman" w:hAnsi="Times New Roman" w:cs="Times New Roman"/>
          <w:sz w:val="24"/>
        </w:rPr>
        <w:t xml:space="preserve"> sagatavotā rēķina saņemšanas, veicot bezskaidras naudas pārskaitījumu uz </w:t>
      </w:r>
      <w:r w:rsidR="00381136" w:rsidRPr="00EC3370">
        <w:rPr>
          <w:rFonts w:ascii="Times New Roman" w:hAnsi="Times New Roman" w:cs="Times New Roman"/>
          <w:sz w:val="24"/>
        </w:rPr>
        <w:t>Izpildī</w:t>
      </w:r>
      <w:r w:rsidR="008B2644" w:rsidRPr="00EC3370">
        <w:rPr>
          <w:rFonts w:ascii="Times New Roman" w:hAnsi="Times New Roman" w:cs="Times New Roman"/>
          <w:sz w:val="24"/>
        </w:rPr>
        <w:t xml:space="preserve">tāja norēķinu kontu. </w:t>
      </w:r>
      <w:r w:rsidR="003D4759" w:rsidRPr="00D60B2C">
        <w:rPr>
          <w:rFonts w:ascii="Times New Roman" w:hAnsi="Times New Roman" w:cs="Times New Roman"/>
          <w:color w:val="000000"/>
          <w:sz w:val="24"/>
        </w:rPr>
        <w:t>Izpildītājs nosūta</w:t>
      </w:r>
      <w:r w:rsidR="008B2644" w:rsidRPr="00D60B2C">
        <w:rPr>
          <w:rFonts w:ascii="Times New Roman" w:hAnsi="Times New Roman" w:cs="Times New Roman"/>
          <w:color w:val="000000"/>
          <w:sz w:val="24"/>
        </w:rPr>
        <w:t xml:space="preserve"> rēķinu</w:t>
      </w:r>
      <w:r w:rsidR="00E22CD4" w:rsidRPr="00D60B2C">
        <w:rPr>
          <w:rFonts w:ascii="Times New Roman" w:hAnsi="Times New Roman" w:cs="Times New Roman"/>
          <w:color w:val="000000"/>
          <w:sz w:val="24"/>
        </w:rPr>
        <w:t>s</w:t>
      </w:r>
      <w:r w:rsidR="008B2644" w:rsidRPr="00D60B2C">
        <w:rPr>
          <w:rFonts w:ascii="Times New Roman" w:hAnsi="Times New Roman" w:cs="Times New Roman"/>
          <w:color w:val="000000"/>
          <w:sz w:val="24"/>
        </w:rPr>
        <w:t xml:space="preserve"> elektroniski uz e </w:t>
      </w:r>
      <w:r w:rsidR="008B2644" w:rsidRPr="00D60B2C">
        <w:rPr>
          <w:rFonts w:ascii="Times New Roman" w:hAnsi="Times New Roman" w:cs="Times New Roman"/>
          <w:color w:val="000000"/>
          <w:sz w:val="24"/>
        </w:rPr>
        <w:noBreakHyphen/>
        <w:t xml:space="preserve"> pastu: </w:t>
      </w:r>
      <w:hyperlink r:id="rId8" w:history="1">
        <w:r w:rsidR="00381136" w:rsidRPr="00D60B2C">
          <w:rPr>
            <w:rStyle w:val="Hyperlink"/>
            <w:rFonts w:ascii="Times New Roman" w:hAnsi="Times New Roman" w:cs="Times New Roman"/>
            <w:sz w:val="24"/>
          </w:rPr>
          <w:t>opera@rekini.lv</w:t>
        </w:r>
      </w:hyperlink>
      <w:r w:rsidR="003D4759" w:rsidRPr="00D60B2C">
        <w:rPr>
          <w:rFonts w:ascii="Times New Roman" w:hAnsi="Times New Roman" w:cs="Times New Roman"/>
          <w:color w:val="000000"/>
          <w:sz w:val="24"/>
        </w:rPr>
        <w:t>.</w:t>
      </w:r>
    </w:p>
    <w:p w:rsidR="001C1A56" w:rsidRPr="00EC3370" w:rsidRDefault="004D6E03" w:rsidP="0024187B">
      <w:pPr>
        <w:pStyle w:val="Sarakstarindkopa1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 w:rsidR="003D4759" w:rsidRPr="00EC3370">
        <w:rPr>
          <w:rFonts w:ascii="Times New Roman" w:hAnsi="Times New Roman" w:cs="Times New Roman"/>
          <w:sz w:val="24"/>
        </w:rPr>
        <w:t>Izpildītājs</w:t>
      </w:r>
      <w:r w:rsidR="008B2644" w:rsidRPr="00EC3370">
        <w:rPr>
          <w:rFonts w:ascii="Times New Roman" w:hAnsi="Times New Roman" w:cs="Times New Roman"/>
          <w:sz w:val="24"/>
        </w:rPr>
        <w:t>, sagatavojot rēķinu</w:t>
      </w:r>
      <w:r w:rsidR="001C1A56" w:rsidRPr="00EC3370">
        <w:rPr>
          <w:rFonts w:ascii="Times New Roman" w:hAnsi="Times New Roman" w:cs="Times New Roman"/>
          <w:sz w:val="24"/>
        </w:rPr>
        <w:t xml:space="preserve"> saskaņā ar normatīvajiem tiesību aktiem</w:t>
      </w:r>
      <w:r w:rsidR="008B2644" w:rsidRPr="00EC3370">
        <w:rPr>
          <w:rFonts w:ascii="Times New Roman" w:hAnsi="Times New Roman" w:cs="Times New Roman"/>
          <w:sz w:val="24"/>
        </w:rPr>
        <w:t xml:space="preserve">, tajā iekļauj šādu informāciju: </w:t>
      </w:r>
      <w:r w:rsidR="008B2644" w:rsidRPr="00EC3370">
        <w:rPr>
          <w:rFonts w:ascii="Times New Roman" w:hAnsi="Times New Roman" w:cs="Times New Roman"/>
          <w:i/>
          <w:sz w:val="24"/>
        </w:rPr>
        <w:t>Iepirkuma nosaukums un identifikācijas numurs, Līguma datums un numurs</w:t>
      </w:r>
      <w:r w:rsidR="008B2644" w:rsidRPr="00EC3370">
        <w:rPr>
          <w:rFonts w:ascii="Times New Roman" w:hAnsi="Times New Roman" w:cs="Times New Roman"/>
          <w:sz w:val="24"/>
        </w:rPr>
        <w:t xml:space="preserve">. </w:t>
      </w:r>
    </w:p>
    <w:p w:rsidR="008B2644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AB6BB9" w:rsidRPr="00EC3370">
        <w:rPr>
          <w:rFonts w:ascii="Times New Roman" w:hAnsi="Times New Roman" w:cs="Times New Roman"/>
          <w:sz w:val="24"/>
        </w:rPr>
        <w:t>Izpildītājs</w:t>
      </w:r>
      <w:r w:rsidR="008B2644" w:rsidRPr="00EC3370">
        <w:rPr>
          <w:rFonts w:ascii="Times New Roman" w:hAnsi="Times New Roman" w:cs="Times New Roman"/>
          <w:sz w:val="24"/>
        </w:rPr>
        <w:t xml:space="preserve"> veic Transportlīdzekļa</w:t>
      </w:r>
      <w:r w:rsidR="003D1009" w:rsidRPr="00EC3370">
        <w:rPr>
          <w:rFonts w:ascii="Times New Roman" w:hAnsi="Times New Roman" w:cs="Times New Roman"/>
          <w:sz w:val="24"/>
        </w:rPr>
        <w:t xml:space="preserve"> piegādi un nodošanu </w:t>
      </w:r>
      <w:r w:rsidR="00AB6BB9" w:rsidRPr="00EC3370">
        <w:rPr>
          <w:rFonts w:ascii="Times New Roman" w:hAnsi="Times New Roman" w:cs="Times New Roman"/>
          <w:sz w:val="24"/>
        </w:rPr>
        <w:t>Pasūtītājam</w:t>
      </w:r>
      <w:r w:rsidR="004116DC">
        <w:rPr>
          <w:rFonts w:ascii="Times New Roman" w:hAnsi="Times New Roman" w:cs="Times New Roman"/>
          <w:sz w:val="24"/>
        </w:rPr>
        <w:t xml:space="preserve"> </w:t>
      </w:r>
      <w:r w:rsidR="0024187B">
        <w:rPr>
          <w:rFonts w:ascii="Times New Roman" w:hAnsi="Times New Roman" w:cs="Times New Roman"/>
          <w:sz w:val="24"/>
        </w:rPr>
        <w:t>__</w:t>
      </w:r>
      <w:r w:rsidR="004116DC">
        <w:rPr>
          <w:rFonts w:ascii="Times New Roman" w:hAnsi="Times New Roman" w:cs="Times New Roman"/>
          <w:sz w:val="24"/>
        </w:rPr>
        <w:t xml:space="preserve"> mēnešu</w:t>
      </w:r>
      <w:r w:rsidR="008B2644" w:rsidRPr="00EC3370">
        <w:rPr>
          <w:rFonts w:ascii="Times New Roman" w:hAnsi="Times New Roman" w:cs="Times New Roman"/>
          <w:sz w:val="24"/>
        </w:rPr>
        <w:t xml:space="preserve"> laikā no Līguma </w:t>
      </w:r>
      <w:r w:rsidR="003D1009" w:rsidRPr="00EC3370">
        <w:rPr>
          <w:rFonts w:ascii="Times New Roman" w:hAnsi="Times New Roman" w:cs="Times New Roman"/>
          <w:sz w:val="24"/>
        </w:rPr>
        <w:t>noslēgšanas</w:t>
      </w:r>
      <w:r w:rsidR="008B2644" w:rsidRPr="00EC3370">
        <w:rPr>
          <w:rFonts w:ascii="Times New Roman" w:hAnsi="Times New Roman" w:cs="Times New Roman"/>
          <w:sz w:val="24"/>
        </w:rPr>
        <w:t xml:space="preserve"> dienas, </w:t>
      </w:r>
      <w:r w:rsidR="00AB6BB9" w:rsidRPr="00EC3370">
        <w:rPr>
          <w:rFonts w:ascii="Times New Roman" w:hAnsi="Times New Roman" w:cs="Times New Roman"/>
          <w:sz w:val="24"/>
        </w:rPr>
        <w:t>Pasūtītāja</w:t>
      </w:r>
      <w:r w:rsidR="008B2644" w:rsidRPr="00EC3370">
        <w:rPr>
          <w:rFonts w:ascii="Times New Roman" w:hAnsi="Times New Roman" w:cs="Times New Roman"/>
          <w:sz w:val="24"/>
        </w:rPr>
        <w:t xml:space="preserve"> norādītā vietā </w:t>
      </w:r>
      <w:r w:rsidR="004F1922">
        <w:rPr>
          <w:rFonts w:ascii="Times New Roman" w:hAnsi="Times New Roman" w:cs="Times New Roman"/>
          <w:sz w:val="24"/>
        </w:rPr>
        <w:t>– Aspazijas bulvāris 3, Rīgā.</w:t>
      </w:r>
    </w:p>
    <w:p w:rsidR="008B2644" w:rsidRPr="00EC3370" w:rsidRDefault="004D6E03" w:rsidP="004D6E03">
      <w:pPr>
        <w:pStyle w:val="Sarakstarindkopa1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AB6BB9" w:rsidRPr="00EC3370">
        <w:rPr>
          <w:rFonts w:ascii="Times New Roman" w:hAnsi="Times New Roman" w:cs="Times New Roman"/>
          <w:sz w:val="24"/>
        </w:rPr>
        <w:t>Izpildītāja</w:t>
      </w:r>
      <w:r w:rsidR="008B2644" w:rsidRPr="00EC3370">
        <w:rPr>
          <w:rFonts w:ascii="Times New Roman" w:hAnsi="Times New Roman" w:cs="Times New Roman"/>
          <w:sz w:val="24"/>
        </w:rPr>
        <w:t xml:space="preserve"> par Līguma izpildi atbildīgā kontaktpersona organizē Transportlīdzekļa piegādi un nodošanu </w:t>
      </w:r>
      <w:r w:rsidR="00AB6BB9" w:rsidRPr="00EC3370">
        <w:rPr>
          <w:rFonts w:ascii="Times New Roman" w:hAnsi="Times New Roman" w:cs="Times New Roman"/>
          <w:sz w:val="24"/>
        </w:rPr>
        <w:t>Pasūtītājam</w:t>
      </w:r>
      <w:r w:rsidR="008B2644" w:rsidRPr="00EC3370">
        <w:rPr>
          <w:rFonts w:ascii="Times New Roman" w:hAnsi="Times New Roman" w:cs="Times New Roman"/>
          <w:sz w:val="24"/>
        </w:rPr>
        <w:t xml:space="preserve">, saskaņojot ar </w:t>
      </w:r>
      <w:r w:rsidR="00AB6BB9" w:rsidRPr="00EC3370">
        <w:rPr>
          <w:rFonts w:ascii="Times New Roman" w:hAnsi="Times New Roman" w:cs="Times New Roman"/>
          <w:sz w:val="24"/>
        </w:rPr>
        <w:t>Pasūtītāja</w:t>
      </w:r>
      <w:r w:rsidR="008B2644" w:rsidRPr="00EC3370">
        <w:rPr>
          <w:rFonts w:ascii="Times New Roman" w:hAnsi="Times New Roman" w:cs="Times New Roman"/>
          <w:sz w:val="24"/>
        </w:rPr>
        <w:t xml:space="preserve"> pārstāvi</w:t>
      </w:r>
      <w:r w:rsidR="00CB4594" w:rsidRPr="00EC3370">
        <w:rPr>
          <w:rFonts w:ascii="Times New Roman" w:hAnsi="Times New Roman" w:cs="Times New Roman"/>
          <w:sz w:val="24"/>
        </w:rPr>
        <w:t xml:space="preserve"> konkrētu piegādes laiku</w:t>
      </w:r>
      <w:r w:rsidR="008B2644" w:rsidRPr="00EC3370">
        <w:rPr>
          <w:rFonts w:ascii="Times New Roman" w:hAnsi="Times New Roman" w:cs="Times New Roman"/>
          <w:sz w:val="24"/>
        </w:rPr>
        <w:t>.</w:t>
      </w:r>
    </w:p>
    <w:p w:rsidR="008B2644" w:rsidRPr="00EC3370" w:rsidRDefault="0024187B" w:rsidP="0024187B">
      <w:pPr>
        <w:pStyle w:val="Default"/>
        <w:jc w:val="both"/>
      </w:pPr>
      <w:r>
        <w:t xml:space="preserve">13. </w:t>
      </w:r>
      <w:r w:rsidR="008B2644" w:rsidRPr="00EC3370">
        <w:t>Transportlīdzekli piegādā pilnā lietošanas gatavībā ar ražotāja noteikto atslēgu skaitu, aprīkotu atbilstoši tehniskajā piedāvājumā norādītajām prasībām, reģistrētu CSDD atbilstoši LR normatīvo aktu prasībām.</w:t>
      </w:r>
    </w:p>
    <w:p w:rsidR="008B2644" w:rsidRPr="00EC3370" w:rsidRDefault="0024187B" w:rsidP="0024187B">
      <w:pPr>
        <w:pStyle w:val="Default"/>
        <w:jc w:val="both"/>
      </w:pPr>
      <w:r>
        <w:t xml:space="preserve">14. </w:t>
      </w:r>
      <w:r w:rsidR="008B2644" w:rsidRPr="00EC3370">
        <w:t xml:space="preserve">Par Transportlīdzekļa nodošanas dienu tiek uzskatīta diena, kad </w:t>
      </w:r>
      <w:r w:rsidR="00AB6BB9" w:rsidRPr="00EC3370">
        <w:t>Izpildītājs</w:t>
      </w:r>
      <w:r w:rsidR="008B2644" w:rsidRPr="00EC3370">
        <w:t xml:space="preserve"> nodod </w:t>
      </w:r>
      <w:r w:rsidR="00AB6BB9" w:rsidRPr="00EC3370">
        <w:t>Pasūtītājam</w:t>
      </w:r>
      <w:r w:rsidR="008B2644" w:rsidRPr="00EC3370">
        <w:t xml:space="preserve"> Transportlīdzekli</w:t>
      </w:r>
      <w:r w:rsidR="004F1922">
        <w:t>, Pusēm</w:t>
      </w:r>
      <w:r w:rsidR="00CB4594" w:rsidRPr="00EC3370">
        <w:t xml:space="preserve"> parakstot</w:t>
      </w:r>
      <w:r w:rsidR="008B2644" w:rsidRPr="00EC3370">
        <w:t xml:space="preserve"> attiecīgu Transportlīdzekļa pieņemšanas–nodošanas aktu, kas kļūst par Līguma neatņemamu sastāvdaļu. </w:t>
      </w:r>
    </w:p>
    <w:p w:rsidR="008B2644" w:rsidRPr="00EC3370" w:rsidRDefault="0024187B" w:rsidP="0024187B">
      <w:pPr>
        <w:pStyle w:val="Sarakstarindkopa1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8B2644" w:rsidRPr="00EC3370">
        <w:rPr>
          <w:rFonts w:ascii="Times New Roman" w:hAnsi="Times New Roman" w:cs="Times New Roman"/>
          <w:sz w:val="24"/>
        </w:rPr>
        <w:t>Pieņemšanas-nodošanas aktā tiek atzīmēta transportlīdzekļa komplektāci</w:t>
      </w:r>
      <w:r w:rsidR="00AB6BB9" w:rsidRPr="00EC3370">
        <w:rPr>
          <w:rFonts w:ascii="Times New Roman" w:hAnsi="Times New Roman" w:cs="Times New Roman"/>
          <w:sz w:val="24"/>
        </w:rPr>
        <w:t>ja, tā stāvoklis nodošanas brīdī un</w:t>
      </w:r>
      <w:r w:rsidR="008B2644" w:rsidRPr="00EC3370">
        <w:rPr>
          <w:rFonts w:ascii="Times New Roman" w:hAnsi="Times New Roman" w:cs="Times New Roman"/>
          <w:sz w:val="24"/>
        </w:rPr>
        <w:t xml:space="preserve"> nododamie dokumenti. </w:t>
      </w:r>
    </w:p>
    <w:p w:rsidR="008B2644" w:rsidRPr="00EC3370" w:rsidRDefault="0024187B" w:rsidP="0024187B">
      <w:pPr>
        <w:pStyle w:val="Default"/>
        <w:jc w:val="both"/>
      </w:pPr>
      <w:r>
        <w:t xml:space="preserve">16. </w:t>
      </w:r>
      <w:r w:rsidR="008B2644" w:rsidRPr="00EC3370">
        <w:t xml:space="preserve">Vienlaicīgi ar Transportlīdzekļa nodošanu </w:t>
      </w:r>
      <w:r w:rsidR="00CB4594" w:rsidRPr="00EC3370">
        <w:t xml:space="preserve">- </w:t>
      </w:r>
      <w:r w:rsidR="00AB6BB9" w:rsidRPr="00EC3370">
        <w:t>Izpildītājs nodod Pasūtītājam</w:t>
      </w:r>
      <w:r w:rsidR="008B2644" w:rsidRPr="00EC3370">
        <w:t xml:space="preserve"> visus ar Transportlīdzekļa reģistrāciju saistītos dokumentus, Transportlīdzekļa tehnisko dokumentāciju (lietošanas (ekspluatācijas) instrukcijas, garantijas dokumentāciju u.tml.), servisa apkopju grāmatiņu latviešu valodā u.c. dokumentus).</w:t>
      </w:r>
    </w:p>
    <w:p w:rsidR="0024187B" w:rsidRDefault="0024187B" w:rsidP="0024187B">
      <w:pPr>
        <w:pStyle w:val="Default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 xml:space="preserve">17. </w:t>
      </w:r>
      <w:r w:rsidR="008B2644" w:rsidRPr="00EC3370">
        <w:rPr>
          <w:rFonts w:eastAsia="Times New Roman"/>
          <w:kern w:val="28"/>
        </w:rPr>
        <w:t xml:space="preserve">Pieņemot Transportlīdzekli, </w:t>
      </w:r>
      <w:r w:rsidR="00AB6BB9" w:rsidRPr="00EC3370">
        <w:rPr>
          <w:rFonts w:eastAsia="Times New Roman"/>
          <w:kern w:val="28"/>
        </w:rPr>
        <w:t>Pasūtītājs</w:t>
      </w:r>
      <w:r w:rsidR="008B2644" w:rsidRPr="00EC3370">
        <w:rPr>
          <w:rFonts w:eastAsia="Times New Roman"/>
          <w:kern w:val="28"/>
        </w:rPr>
        <w:t xml:space="preserve"> pēc saviem ieskatiem ir tiesīgs veikt Transportlīdzekļa pārbaudi – izmēģinājumu braucienus, lai pārliecinātos par Transportlīdzekļa atbilstību Iepirkuma, </w:t>
      </w:r>
    </w:p>
    <w:p w:rsidR="008B2644" w:rsidRPr="00EC3370" w:rsidRDefault="0024187B" w:rsidP="0024187B">
      <w:pPr>
        <w:pStyle w:val="Default"/>
        <w:jc w:val="both"/>
      </w:pPr>
      <w:r>
        <w:rPr>
          <w:rFonts w:eastAsia="Times New Roman"/>
          <w:kern w:val="28"/>
        </w:rPr>
        <w:lastRenderedPageBreak/>
        <w:t xml:space="preserve">18. </w:t>
      </w:r>
      <w:r w:rsidR="008B2644" w:rsidRPr="00EC3370">
        <w:rPr>
          <w:rFonts w:eastAsia="Times New Roman"/>
          <w:kern w:val="28"/>
        </w:rPr>
        <w:t xml:space="preserve">Ja </w:t>
      </w:r>
      <w:r w:rsidR="00AB6BB9" w:rsidRPr="00EC3370">
        <w:rPr>
          <w:rFonts w:eastAsia="Times New Roman"/>
          <w:kern w:val="28"/>
        </w:rPr>
        <w:t>Pasūtītājs</w:t>
      </w:r>
      <w:r w:rsidR="008B2644" w:rsidRPr="00EC3370">
        <w:rPr>
          <w:rFonts w:eastAsia="Times New Roman"/>
          <w:kern w:val="28"/>
        </w:rPr>
        <w:t xml:space="preserve"> Transportlīdzekļa pieņemšanas laikā konstatē defektu, </w:t>
      </w:r>
      <w:r w:rsidR="00AB6BB9" w:rsidRPr="00EC3370">
        <w:rPr>
          <w:rFonts w:eastAsia="Times New Roman"/>
          <w:kern w:val="28"/>
        </w:rPr>
        <w:t>Pasūtītājs</w:t>
      </w:r>
      <w:r w:rsidR="008B2644" w:rsidRPr="00EC3370">
        <w:rPr>
          <w:rFonts w:eastAsia="Times New Roman"/>
          <w:kern w:val="28"/>
        </w:rPr>
        <w:t xml:space="preserve"> neparaksta Transportlīdzekļa pieņemšanas–nodošanas aktu</w:t>
      </w:r>
      <w:r w:rsidR="00AB6BB9" w:rsidRPr="00EC3370">
        <w:rPr>
          <w:rFonts w:eastAsia="Times New Roman"/>
          <w:kern w:val="28"/>
        </w:rPr>
        <w:t xml:space="preserve">, bet </w:t>
      </w:r>
      <w:r w:rsidR="008B2644" w:rsidRPr="00EC3370">
        <w:rPr>
          <w:rFonts w:eastAsia="Times New Roman"/>
          <w:kern w:val="28"/>
        </w:rPr>
        <w:t xml:space="preserve">iesniedz </w:t>
      </w:r>
      <w:r w:rsidR="00AB6BB9" w:rsidRPr="00EC3370">
        <w:rPr>
          <w:rFonts w:eastAsia="Times New Roman"/>
          <w:kern w:val="28"/>
        </w:rPr>
        <w:t>Izpildītājam</w:t>
      </w:r>
      <w:r w:rsidR="008B2644" w:rsidRPr="00EC3370">
        <w:rPr>
          <w:rFonts w:eastAsia="Times New Roman"/>
          <w:kern w:val="28"/>
        </w:rPr>
        <w:t xml:space="preserve"> defektu aktu. Puses vienojas par defektu novēršanas termiņu</w:t>
      </w:r>
      <w:r w:rsidR="00F465DF" w:rsidRPr="00EC3370">
        <w:rPr>
          <w:rFonts w:eastAsia="Times New Roman"/>
          <w:kern w:val="28"/>
        </w:rPr>
        <w:t xml:space="preserve"> iespējami īsākā laikā</w:t>
      </w:r>
      <w:r w:rsidR="008B2644" w:rsidRPr="00EC3370">
        <w:rPr>
          <w:rFonts w:eastAsia="Times New Roman"/>
          <w:kern w:val="28"/>
        </w:rPr>
        <w:t xml:space="preserve">. Pēc defektu novēršanas </w:t>
      </w:r>
      <w:r w:rsidR="00AB6BB9" w:rsidRPr="00EC3370">
        <w:rPr>
          <w:rFonts w:eastAsia="Times New Roman"/>
          <w:kern w:val="28"/>
        </w:rPr>
        <w:t>Pasūtītājs</w:t>
      </w:r>
      <w:r w:rsidR="008B2644" w:rsidRPr="00EC3370">
        <w:rPr>
          <w:rFonts w:eastAsia="Times New Roman"/>
          <w:kern w:val="28"/>
        </w:rPr>
        <w:t xml:space="preserve"> atkārtoti veic Transportlīdzekļa pieņemšanu. </w:t>
      </w:r>
    </w:p>
    <w:p w:rsidR="008B2644" w:rsidRPr="00EC3370" w:rsidRDefault="0024187B" w:rsidP="0024187B">
      <w:pPr>
        <w:pStyle w:val="Default"/>
        <w:jc w:val="both"/>
      </w:pPr>
      <w:r>
        <w:t xml:space="preserve">19. </w:t>
      </w:r>
      <w:r w:rsidR="008B2644" w:rsidRPr="00EC3370">
        <w:t xml:space="preserve">Ja Puses nevar vienoties par </w:t>
      </w:r>
      <w:r w:rsidR="00F465DF" w:rsidRPr="00EC3370">
        <w:t xml:space="preserve">piegādātā </w:t>
      </w:r>
      <w:r w:rsidR="008B2644" w:rsidRPr="00EC3370">
        <w:t>Transportlīdzekļa atbilstību Iepirkuma un Līguma noteikumiem, tās pieaicina neatkarīgu ekspertu atzinuma sniegšanai. Ar eksperta pieaicināšanu saistītos izdevumus sedz tā Puse, uz kuras viedokļa pamatotību domstarpību gadījumā norāda eksperta atzinums.</w:t>
      </w:r>
    </w:p>
    <w:p w:rsidR="0024187B" w:rsidRDefault="0024187B" w:rsidP="0024187B">
      <w:pPr>
        <w:pStyle w:val="Default"/>
        <w:jc w:val="both"/>
      </w:pPr>
      <w:r>
        <w:t xml:space="preserve">20. </w:t>
      </w:r>
      <w:r w:rsidR="00DD4000" w:rsidRPr="00EC3370">
        <w:t xml:space="preserve">Transportlīdzekļa lietošanas termiņa </w:t>
      </w:r>
      <w:r w:rsidR="008B2644" w:rsidRPr="00EC3370">
        <w:t xml:space="preserve">pēdējā dienā </w:t>
      </w:r>
      <w:r w:rsidR="00DD4000" w:rsidRPr="00EC3370">
        <w:t>Pasūtītājs</w:t>
      </w:r>
      <w:r w:rsidR="008B2644" w:rsidRPr="00EC3370">
        <w:t xml:space="preserve"> nodod Transportlīdzekli </w:t>
      </w:r>
      <w:r w:rsidR="00DD4000" w:rsidRPr="00EC3370">
        <w:t>Izpildītājam</w:t>
      </w:r>
      <w:r w:rsidR="008B2644" w:rsidRPr="00EC3370">
        <w:t xml:space="preserve">, iepriekš vienojoties par nodošanas vietu un laiku. Transportlīdzekļa nodošanas laikā </w:t>
      </w:r>
      <w:r w:rsidR="00F465DF" w:rsidRPr="00EC3370">
        <w:t xml:space="preserve">Puses </w:t>
      </w:r>
      <w:r w:rsidR="008B2644" w:rsidRPr="00EC3370">
        <w:t xml:space="preserve">noformē </w:t>
      </w:r>
      <w:r w:rsidR="00F465DF" w:rsidRPr="00EC3370">
        <w:t xml:space="preserve">un paraksta </w:t>
      </w:r>
      <w:r w:rsidR="008B2644" w:rsidRPr="00EC3370">
        <w:t xml:space="preserve">Transportlīdzekļa nodošanas-pieņemšanas aktu, kas apliecina Transportlīdzekļa nodošanu </w:t>
      </w:r>
      <w:r w:rsidR="00F465DF" w:rsidRPr="00EC3370">
        <w:t>atpakaļ Izpildītājam saskaņā ar Līgumu.</w:t>
      </w:r>
    </w:p>
    <w:p w:rsidR="008B2644" w:rsidRPr="00F27590" w:rsidRDefault="00F27590" w:rsidP="00F27590">
      <w:pPr>
        <w:ind w:right="-431"/>
        <w:jc w:val="both"/>
        <w:rPr>
          <w:lang w:val="lv-LV"/>
        </w:rPr>
      </w:pPr>
      <w:r>
        <w:rPr>
          <w:lang w:val="lv-LV"/>
        </w:rPr>
        <w:t xml:space="preserve">21. </w:t>
      </w:r>
      <w:r w:rsidR="008B2644" w:rsidRPr="00F27590">
        <w:rPr>
          <w:lang w:val="lv-LV"/>
        </w:rPr>
        <w:t xml:space="preserve">Visus jautājumus un strīdus, kas radušies Līguma izpildes laikā, Puses cenšas atrisināt sarunu ceļā. </w:t>
      </w:r>
    </w:p>
    <w:p w:rsidR="00420AD3" w:rsidRPr="00095F90" w:rsidRDefault="008B2644" w:rsidP="00F27590">
      <w:pPr>
        <w:ind w:right="-431"/>
        <w:jc w:val="both"/>
        <w:rPr>
          <w:lang w:val="lv-LV"/>
        </w:rPr>
      </w:pPr>
      <w:r w:rsidRPr="00F27590">
        <w:rPr>
          <w:lang w:val="lv-LV"/>
        </w:rPr>
        <w:t xml:space="preserve">Ja vienošanās netiek panākta viena mēneša laikā, strīdi tiek risināti LR normatīvajos aktos paredzētajā </w:t>
      </w:r>
    </w:p>
    <w:sectPr w:rsidR="00420AD3" w:rsidRPr="00095F90" w:rsidSect="007854F7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39" w:rsidRDefault="00344D39" w:rsidP="00941EC5">
      <w:r>
        <w:separator/>
      </w:r>
    </w:p>
  </w:endnote>
  <w:endnote w:type="continuationSeparator" w:id="0">
    <w:p w:rsidR="00344D39" w:rsidRDefault="00344D39" w:rsidP="0094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598"/>
      <w:docPartObj>
        <w:docPartGallery w:val="Page Numbers (Bottom of Page)"/>
        <w:docPartUnique/>
      </w:docPartObj>
    </w:sdtPr>
    <w:sdtEndPr/>
    <w:sdtContent>
      <w:p w:rsidR="00D64C4D" w:rsidRDefault="00D64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6B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64C4D" w:rsidRDefault="00D64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39" w:rsidRDefault="00344D39" w:rsidP="00941EC5">
      <w:r>
        <w:separator/>
      </w:r>
    </w:p>
  </w:footnote>
  <w:footnote w:type="continuationSeparator" w:id="0">
    <w:p w:rsidR="00344D39" w:rsidRDefault="00344D39" w:rsidP="0094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C4D" w:rsidRDefault="00D64C4D">
    <w:pPr>
      <w:pStyle w:val="Header"/>
      <w:jc w:val="center"/>
    </w:pPr>
  </w:p>
  <w:p w:rsidR="00D64C4D" w:rsidRDefault="00D64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E8"/>
    <w:multiLevelType w:val="multilevel"/>
    <w:tmpl w:val="F412D7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E12F2"/>
    <w:multiLevelType w:val="hybridMultilevel"/>
    <w:tmpl w:val="F8E0529E"/>
    <w:lvl w:ilvl="0" w:tplc="0CD82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17F81"/>
    <w:multiLevelType w:val="hybridMultilevel"/>
    <w:tmpl w:val="2E8AEE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1DE"/>
    <w:multiLevelType w:val="hybridMultilevel"/>
    <w:tmpl w:val="C9EAA4A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864F79"/>
    <w:multiLevelType w:val="multilevel"/>
    <w:tmpl w:val="61FA24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C092EF9"/>
    <w:multiLevelType w:val="hybridMultilevel"/>
    <w:tmpl w:val="97F8899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C1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00C98"/>
    <w:multiLevelType w:val="multilevel"/>
    <w:tmpl w:val="8B00EF4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C4E6417"/>
    <w:multiLevelType w:val="hybridMultilevel"/>
    <w:tmpl w:val="ABF0CAC6"/>
    <w:lvl w:ilvl="0" w:tplc="E2F6B9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7D75"/>
    <w:multiLevelType w:val="multilevel"/>
    <w:tmpl w:val="A8681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3109BE"/>
    <w:multiLevelType w:val="hybridMultilevel"/>
    <w:tmpl w:val="7A1055EA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66FE"/>
    <w:multiLevelType w:val="multilevel"/>
    <w:tmpl w:val="E090A1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E1024DA"/>
    <w:multiLevelType w:val="hybridMultilevel"/>
    <w:tmpl w:val="C35A04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4B55"/>
    <w:multiLevelType w:val="hybridMultilevel"/>
    <w:tmpl w:val="1F8A4E28"/>
    <w:lvl w:ilvl="0" w:tplc="1EE47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0" w:hanging="360"/>
      </w:pPr>
    </w:lvl>
    <w:lvl w:ilvl="2" w:tplc="0426001B" w:tentative="1">
      <w:start w:val="1"/>
      <w:numFmt w:val="lowerRoman"/>
      <w:lvlText w:val="%3."/>
      <w:lvlJc w:val="right"/>
      <w:pPr>
        <w:ind w:left="2500" w:hanging="180"/>
      </w:pPr>
    </w:lvl>
    <w:lvl w:ilvl="3" w:tplc="0426000F" w:tentative="1">
      <w:start w:val="1"/>
      <w:numFmt w:val="decimal"/>
      <w:lvlText w:val="%4."/>
      <w:lvlJc w:val="left"/>
      <w:pPr>
        <w:ind w:left="3220" w:hanging="360"/>
      </w:pPr>
    </w:lvl>
    <w:lvl w:ilvl="4" w:tplc="04260019" w:tentative="1">
      <w:start w:val="1"/>
      <w:numFmt w:val="lowerLetter"/>
      <w:lvlText w:val="%5."/>
      <w:lvlJc w:val="left"/>
      <w:pPr>
        <w:ind w:left="3940" w:hanging="360"/>
      </w:pPr>
    </w:lvl>
    <w:lvl w:ilvl="5" w:tplc="0426001B" w:tentative="1">
      <w:start w:val="1"/>
      <w:numFmt w:val="lowerRoman"/>
      <w:lvlText w:val="%6."/>
      <w:lvlJc w:val="right"/>
      <w:pPr>
        <w:ind w:left="4660" w:hanging="180"/>
      </w:pPr>
    </w:lvl>
    <w:lvl w:ilvl="6" w:tplc="0426000F" w:tentative="1">
      <w:start w:val="1"/>
      <w:numFmt w:val="decimal"/>
      <w:lvlText w:val="%7."/>
      <w:lvlJc w:val="left"/>
      <w:pPr>
        <w:ind w:left="5380" w:hanging="360"/>
      </w:pPr>
    </w:lvl>
    <w:lvl w:ilvl="7" w:tplc="04260019" w:tentative="1">
      <w:start w:val="1"/>
      <w:numFmt w:val="lowerLetter"/>
      <w:lvlText w:val="%8."/>
      <w:lvlJc w:val="left"/>
      <w:pPr>
        <w:ind w:left="6100" w:hanging="360"/>
      </w:pPr>
    </w:lvl>
    <w:lvl w:ilvl="8" w:tplc="042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16F7025"/>
    <w:multiLevelType w:val="hybridMultilevel"/>
    <w:tmpl w:val="04D4AB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A115D"/>
    <w:multiLevelType w:val="hybridMultilevel"/>
    <w:tmpl w:val="C9EAA4A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A36431A"/>
    <w:multiLevelType w:val="multilevel"/>
    <w:tmpl w:val="D4D457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6" w15:restartNumberingAfterBreak="0">
    <w:nsid w:val="5D4974B5"/>
    <w:multiLevelType w:val="hybridMultilevel"/>
    <w:tmpl w:val="1AA232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17BD"/>
    <w:multiLevelType w:val="hybridMultilevel"/>
    <w:tmpl w:val="44143758"/>
    <w:lvl w:ilvl="0" w:tplc="0426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451A9E"/>
    <w:multiLevelType w:val="multilevel"/>
    <w:tmpl w:val="EE10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256DFF"/>
    <w:multiLevelType w:val="hybridMultilevel"/>
    <w:tmpl w:val="2E361F8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3482B"/>
    <w:multiLevelType w:val="hybridMultilevel"/>
    <w:tmpl w:val="8556C8DE"/>
    <w:lvl w:ilvl="0" w:tplc="1D42F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57462"/>
    <w:multiLevelType w:val="multilevel"/>
    <w:tmpl w:val="4558B2F0"/>
    <w:lvl w:ilvl="0">
      <w:start w:val="1"/>
      <w:numFmt w:val="decimal"/>
      <w:pStyle w:val="Stil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tils2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pStyle w:val="Stils3"/>
      <w:lvlText w:val="%1.%2.%3."/>
      <w:lvlJc w:val="left"/>
      <w:pPr>
        <w:tabs>
          <w:tab w:val="num" w:pos="2411"/>
        </w:tabs>
        <w:ind w:left="2411" w:hanging="567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Stils4"/>
      <w:lvlText w:val="%1.%2.%3.%4."/>
      <w:lvlJc w:val="left"/>
      <w:pPr>
        <w:tabs>
          <w:tab w:val="num" w:pos="2438"/>
        </w:tabs>
        <w:ind w:left="2438" w:hanging="73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E465219"/>
    <w:multiLevelType w:val="hybridMultilevel"/>
    <w:tmpl w:val="19647D3A"/>
    <w:lvl w:ilvl="0" w:tplc="DCF4FF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01712"/>
    <w:multiLevelType w:val="hybridMultilevel"/>
    <w:tmpl w:val="E4CE70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40E23"/>
    <w:multiLevelType w:val="hybridMultilevel"/>
    <w:tmpl w:val="10284F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8"/>
  </w:num>
  <w:num w:numId="5">
    <w:abstractNumId w:val="21"/>
  </w:num>
  <w:num w:numId="6">
    <w:abstractNumId w:val="4"/>
  </w:num>
  <w:num w:numId="7">
    <w:abstractNumId w:val="17"/>
  </w:num>
  <w:num w:numId="8">
    <w:abstractNumId w:val="11"/>
  </w:num>
  <w:num w:numId="9">
    <w:abstractNumId w:val="20"/>
  </w:num>
  <w:num w:numId="10">
    <w:abstractNumId w:val="2"/>
  </w:num>
  <w:num w:numId="11">
    <w:abstractNumId w:val="19"/>
  </w:num>
  <w:num w:numId="12">
    <w:abstractNumId w:val="24"/>
  </w:num>
  <w:num w:numId="13">
    <w:abstractNumId w:val="13"/>
  </w:num>
  <w:num w:numId="14">
    <w:abstractNumId w:val="16"/>
  </w:num>
  <w:num w:numId="15">
    <w:abstractNumId w:val="5"/>
  </w:num>
  <w:num w:numId="16">
    <w:abstractNumId w:val="10"/>
  </w:num>
  <w:num w:numId="17">
    <w:abstractNumId w:val="9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EF"/>
    <w:rsid w:val="00000495"/>
    <w:rsid w:val="00000A7E"/>
    <w:rsid w:val="00000FED"/>
    <w:rsid w:val="00010CA1"/>
    <w:rsid w:val="00011D7C"/>
    <w:rsid w:val="00021BF7"/>
    <w:rsid w:val="000266BE"/>
    <w:rsid w:val="00026D68"/>
    <w:rsid w:val="00037873"/>
    <w:rsid w:val="00046BA9"/>
    <w:rsid w:val="00050FCB"/>
    <w:rsid w:val="00055BF5"/>
    <w:rsid w:val="000574E2"/>
    <w:rsid w:val="00062A9C"/>
    <w:rsid w:val="00066061"/>
    <w:rsid w:val="00074706"/>
    <w:rsid w:val="000755B2"/>
    <w:rsid w:val="00075AC3"/>
    <w:rsid w:val="00081C31"/>
    <w:rsid w:val="000842E4"/>
    <w:rsid w:val="00087503"/>
    <w:rsid w:val="000942C9"/>
    <w:rsid w:val="00095F90"/>
    <w:rsid w:val="00097A19"/>
    <w:rsid w:val="000A1524"/>
    <w:rsid w:val="000A6771"/>
    <w:rsid w:val="000A7795"/>
    <w:rsid w:val="000A7FEB"/>
    <w:rsid w:val="000B09F1"/>
    <w:rsid w:val="000C2811"/>
    <w:rsid w:val="000D0F89"/>
    <w:rsid w:val="000D550C"/>
    <w:rsid w:val="000E2462"/>
    <w:rsid w:val="000E4FD1"/>
    <w:rsid w:val="000F1F95"/>
    <w:rsid w:val="000F3774"/>
    <w:rsid w:val="00101668"/>
    <w:rsid w:val="00104B7E"/>
    <w:rsid w:val="001116DF"/>
    <w:rsid w:val="00111724"/>
    <w:rsid w:val="001153B2"/>
    <w:rsid w:val="00115CBE"/>
    <w:rsid w:val="001177C5"/>
    <w:rsid w:val="00121865"/>
    <w:rsid w:val="0012694F"/>
    <w:rsid w:val="00136AD8"/>
    <w:rsid w:val="00143E19"/>
    <w:rsid w:val="00152F04"/>
    <w:rsid w:val="00156241"/>
    <w:rsid w:val="0016382B"/>
    <w:rsid w:val="00164E8A"/>
    <w:rsid w:val="00167840"/>
    <w:rsid w:val="001721D3"/>
    <w:rsid w:val="00172588"/>
    <w:rsid w:val="001848AE"/>
    <w:rsid w:val="001904AF"/>
    <w:rsid w:val="00194832"/>
    <w:rsid w:val="00195E4B"/>
    <w:rsid w:val="001B278E"/>
    <w:rsid w:val="001B3011"/>
    <w:rsid w:val="001B3427"/>
    <w:rsid w:val="001B5F1A"/>
    <w:rsid w:val="001B7475"/>
    <w:rsid w:val="001C03C0"/>
    <w:rsid w:val="001C1A56"/>
    <w:rsid w:val="001C6909"/>
    <w:rsid w:val="001D0A4C"/>
    <w:rsid w:val="001E013D"/>
    <w:rsid w:val="001E0ECA"/>
    <w:rsid w:val="001E1A75"/>
    <w:rsid w:val="001E26B1"/>
    <w:rsid w:val="001E30B8"/>
    <w:rsid w:val="001E3E61"/>
    <w:rsid w:val="001F0DC3"/>
    <w:rsid w:val="001F14FA"/>
    <w:rsid w:val="001F4EDD"/>
    <w:rsid w:val="001F64D3"/>
    <w:rsid w:val="001F76F2"/>
    <w:rsid w:val="002013EE"/>
    <w:rsid w:val="00206D9B"/>
    <w:rsid w:val="00210E44"/>
    <w:rsid w:val="00216EF8"/>
    <w:rsid w:val="002309C1"/>
    <w:rsid w:val="00231ACB"/>
    <w:rsid w:val="0024187B"/>
    <w:rsid w:val="00242CE6"/>
    <w:rsid w:val="00243FD8"/>
    <w:rsid w:val="00245276"/>
    <w:rsid w:val="00253D83"/>
    <w:rsid w:val="00257138"/>
    <w:rsid w:val="002629D2"/>
    <w:rsid w:val="00263363"/>
    <w:rsid w:val="00267C46"/>
    <w:rsid w:val="00275C80"/>
    <w:rsid w:val="00276B12"/>
    <w:rsid w:val="0028004B"/>
    <w:rsid w:val="0028331D"/>
    <w:rsid w:val="00285B5E"/>
    <w:rsid w:val="002A0136"/>
    <w:rsid w:val="002A5D9C"/>
    <w:rsid w:val="002A5F5C"/>
    <w:rsid w:val="002A74FE"/>
    <w:rsid w:val="002B0BF4"/>
    <w:rsid w:val="002C1672"/>
    <w:rsid w:val="002C4388"/>
    <w:rsid w:val="002C732C"/>
    <w:rsid w:val="002D5108"/>
    <w:rsid w:val="002E1E20"/>
    <w:rsid w:val="002E3A42"/>
    <w:rsid w:val="002F13F4"/>
    <w:rsid w:val="002F700C"/>
    <w:rsid w:val="00303A75"/>
    <w:rsid w:val="003062DB"/>
    <w:rsid w:val="0031111F"/>
    <w:rsid w:val="00311595"/>
    <w:rsid w:val="00312F36"/>
    <w:rsid w:val="003221CD"/>
    <w:rsid w:val="0032626C"/>
    <w:rsid w:val="003273AA"/>
    <w:rsid w:val="0034483F"/>
    <w:rsid w:val="00344D39"/>
    <w:rsid w:val="0034543D"/>
    <w:rsid w:val="0036058D"/>
    <w:rsid w:val="00360770"/>
    <w:rsid w:val="00376AEB"/>
    <w:rsid w:val="00377028"/>
    <w:rsid w:val="00381136"/>
    <w:rsid w:val="00383A59"/>
    <w:rsid w:val="00387D3E"/>
    <w:rsid w:val="003A1D8D"/>
    <w:rsid w:val="003A1EBC"/>
    <w:rsid w:val="003A37A3"/>
    <w:rsid w:val="003A4B0D"/>
    <w:rsid w:val="003B3DB5"/>
    <w:rsid w:val="003B4DF0"/>
    <w:rsid w:val="003B6C52"/>
    <w:rsid w:val="003B6EF3"/>
    <w:rsid w:val="003C2A73"/>
    <w:rsid w:val="003D0560"/>
    <w:rsid w:val="003D1009"/>
    <w:rsid w:val="003D103A"/>
    <w:rsid w:val="003D4759"/>
    <w:rsid w:val="003D4D67"/>
    <w:rsid w:val="003D58EA"/>
    <w:rsid w:val="003D6673"/>
    <w:rsid w:val="003D692D"/>
    <w:rsid w:val="003E1867"/>
    <w:rsid w:val="003E255D"/>
    <w:rsid w:val="003E5777"/>
    <w:rsid w:val="00404900"/>
    <w:rsid w:val="00407664"/>
    <w:rsid w:val="00410BF5"/>
    <w:rsid w:val="004116DC"/>
    <w:rsid w:val="00420AD3"/>
    <w:rsid w:val="004250EC"/>
    <w:rsid w:val="00432F35"/>
    <w:rsid w:val="00433FDE"/>
    <w:rsid w:val="00434B27"/>
    <w:rsid w:val="00437DE1"/>
    <w:rsid w:val="00441F8B"/>
    <w:rsid w:val="004504FB"/>
    <w:rsid w:val="004506EC"/>
    <w:rsid w:val="00450756"/>
    <w:rsid w:val="004559BD"/>
    <w:rsid w:val="00457650"/>
    <w:rsid w:val="004609CA"/>
    <w:rsid w:val="0046426B"/>
    <w:rsid w:val="00467EEF"/>
    <w:rsid w:val="00473762"/>
    <w:rsid w:val="00475F8C"/>
    <w:rsid w:val="0048015B"/>
    <w:rsid w:val="004814FE"/>
    <w:rsid w:val="00483F8D"/>
    <w:rsid w:val="004862D3"/>
    <w:rsid w:val="00487C3C"/>
    <w:rsid w:val="00491F64"/>
    <w:rsid w:val="00493D64"/>
    <w:rsid w:val="00494636"/>
    <w:rsid w:val="004962B4"/>
    <w:rsid w:val="004A4C6F"/>
    <w:rsid w:val="004A649F"/>
    <w:rsid w:val="004A7313"/>
    <w:rsid w:val="004A7410"/>
    <w:rsid w:val="004B2F5A"/>
    <w:rsid w:val="004B5BA3"/>
    <w:rsid w:val="004C2F21"/>
    <w:rsid w:val="004C3078"/>
    <w:rsid w:val="004D6E03"/>
    <w:rsid w:val="004E36B4"/>
    <w:rsid w:val="004E6881"/>
    <w:rsid w:val="004F1922"/>
    <w:rsid w:val="004F5747"/>
    <w:rsid w:val="004F654B"/>
    <w:rsid w:val="00500C4A"/>
    <w:rsid w:val="00514353"/>
    <w:rsid w:val="005170B3"/>
    <w:rsid w:val="00522DF8"/>
    <w:rsid w:val="005240E0"/>
    <w:rsid w:val="00525CC2"/>
    <w:rsid w:val="005321FB"/>
    <w:rsid w:val="00537573"/>
    <w:rsid w:val="0054350F"/>
    <w:rsid w:val="005459F3"/>
    <w:rsid w:val="00571808"/>
    <w:rsid w:val="005776B7"/>
    <w:rsid w:val="0058155D"/>
    <w:rsid w:val="005815A2"/>
    <w:rsid w:val="00582886"/>
    <w:rsid w:val="00591D97"/>
    <w:rsid w:val="00593062"/>
    <w:rsid w:val="0059729E"/>
    <w:rsid w:val="005A000F"/>
    <w:rsid w:val="005A2180"/>
    <w:rsid w:val="005C1F7C"/>
    <w:rsid w:val="005D69B2"/>
    <w:rsid w:val="005D6B45"/>
    <w:rsid w:val="005E08A6"/>
    <w:rsid w:val="005E1844"/>
    <w:rsid w:val="005E2601"/>
    <w:rsid w:val="005E271C"/>
    <w:rsid w:val="005F0817"/>
    <w:rsid w:val="005F3763"/>
    <w:rsid w:val="005F3F79"/>
    <w:rsid w:val="005F54F5"/>
    <w:rsid w:val="005F6299"/>
    <w:rsid w:val="00607205"/>
    <w:rsid w:val="00616C71"/>
    <w:rsid w:val="00620FD5"/>
    <w:rsid w:val="006259F9"/>
    <w:rsid w:val="00627143"/>
    <w:rsid w:val="006300FB"/>
    <w:rsid w:val="00635CED"/>
    <w:rsid w:val="006537A9"/>
    <w:rsid w:val="00655572"/>
    <w:rsid w:val="0065761A"/>
    <w:rsid w:val="00660848"/>
    <w:rsid w:val="00663F62"/>
    <w:rsid w:val="00664135"/>
    <w:rsid w:val="00664785"/>
    <w:rsid w:val="00665DCB"/>
    <w:rsid w:val="00673F45"/>
    <w:rsid w:val="0067443A"/>
    <w:rsid w:val="00674A67"/>
    <w:rsid w:val="00691CBD"/>
    <w:rsid w:val="0069318A"/>
    <w:rsid w:val="00694C68"/>
    <w:rsid w:val="00694D9E"/>
    <w:rsid w:val="006975EA"/>
    <w:rsid w:val="006A62CC"/>
    <w:rsid w:val="006A7BB5"/>
    <w:rsid w:val="006B303E"/>
    <w:rsid w:val="006B33EF"/>
    <w:rsid w:val="006B593C"/>
    <w:rsid w:val="006B766D"/>
    <w:rsid w:val="006C2A50"/>
    <w:rsid w:val="006C3C6A"/>
    <w:rsid w:val="006C6084"/>
    <w:rsid w:val="006C6D4A"/>
    <w:rsid w:val="006D1432"/>
    <w:rsid w:val="006D3275"/>
    <w:rsid w:val="006D36B4"/>
    <w:rsid w:val="006D58E6"/>
    <w:rsid w:val="006D5E08"/>
    <w:rsid w:val="006D6A56"/>
    <w:rsid w:val="006E4682"/>
    <w:rsid w:val="006E6AFF"/>
    <w:rsid w:val="006F370E"/>
    <w:rsid w:val="007053D7"/>
    <w:rsid w:val="007109C6"/>
    <w:rsid w:val="00712AD4"/>
    <w:rsid w:val="0071790E"/>
    <w:rsid w:val="00724001"/>
    <w:rsid w:val="00735272"/>
    <w:rsid w:val="00750086"/>
    <w:rsid w:val="00755F3E"/>
    <w:rsid w:val="00757DFC"/>
    <w:rsid w:val="00760752"/>
    <w:rsid w:val="007628CA"/>
    <w:rsid w:val="00764012"/>
    <w:rsid w:val="00764D45"/>
    <w:rsid w:val="007718AB"/>
    <w:rsid w:val="0077450B"/>
    <w:rsid w:val="00776108"/>
    <w:rsid w:val="0078042E"/>
    <w:rsid w:val="00781805"/>
    <w:rsid w:val="00783EBA"/>
    <w:rsid w:val="007854F7"/>
    <w:rsid w:val="00790305"/>
    <w:rsid w:val="00796709"/>
    <w:rsid w:val="007A13E9"/>
    <w:rsid w:val="007A6F86"/>
    <w:rsid w:val="007B0553"/>
    <w:rsid w:val="007B285B"/>
    <w:rsid w:val="007B6DB1"/>
    <w:rsid w:val="007D3328"/>
    <w:rsid w:val="007D3B86"/>
    <w:rsid w:val="007E6DAB"/>
    <w:rsid w:val="007F004F"/>
    <w:rsid w:val="007F2E79"/>
    <w:rsid w:val="007F7AD0"/>
    <w:rsid w:val="008015B2"/>
    <w:rsid w:val="0080306C"/>
    <w:rsid w:val="00805F7D"/>
    <w:rsid w:val="008133C5"/>
    <w:rsid w:val="0081342C"/>
    <w:rsid w:val="008134FC"/>
    <w:rsid w:val="0081513E"/>
    <w:rsid w:val="008174F2"/>
    <w:rsid w:val="00820588"/>
    <w:rsid w:val="00820A6A"/>
    <w:rsid w:val="008219C8"/>
    <w:rsid w:val="00821FBF"/>
    <w:rsid w:val="00823795"/>
    <w:rsid w:val="00824EBA"/>
    <w:rsid w:val="008445BB"/>
    <w:rsid w:val="008502A0"/>
    <w:rsid w:val="008549FF"/>
    <w:rsid w:val="0086560A"/>
    <w:rsid w:val="008663A0"/>
    <w:rsid w:val="008770A9"/>
    <w:rsid w:val="00880FC2"/>
    <w:rsid w:val="00881EB9"/>
    <w:rsid w:val="00883563"/>
    <w:rsid w:val="00886A4D"/>
    <w:rsid w:val="008875E9"/>
    <w:rsid w:val="00892695"/>
    <w:rsid w:val="00892824"/>
    <w:rsid w:val="00892B23"/>
    <w:rsid w:val="008A253C"/>
    <w:rsid w:val="008A77DF"/>
    <w:rsid w:val="008B2644"/>
    <w:rsid w:val="008B4EC6"/>
    <w:rsid w:val="008B630C"/>
    <w:rsid w:val="008C0364"/>
    <w:rsid w:val="008C15DB"/>
    <w:rsid w:val="008E0035"/>
    <w:rsid w:val="008E7211"/>
    <w:rsid w:val="008F2682"/>
    <w:rsid w:val="008F2797"/>
    <w:rsid w:val="008F5042"/>
    <w:rsid w:val="008F5049"/>
    <w:rsid w:val="008F67A8"/>
    <w:rsid w:val="0090022A"/>
    <w:rsid w:val="00900BEE"/>
    <w:rsid w:val="009039B5"/>
    <w:rsid w:val="00904EDA"/>
    <w:rsid w:val="00910E12"/>
    <w:rsid w:val="00910E50"/>
    <w:rsid w:val="00911202"/>
    <w:rsid w:val="00911439"/>
    <w:rsid w:val="00912D11"/>
    <w:rsid w:val="009238DC"/>
    <w:rsid w:val="00924A95"/>
    <w:rsid w:val="009303F7"/>
    <w:rsid w:val="00931D7C"/>
    <w:rsid w:val="00931E10"/>
    <w:rsid w:val="00933D78"/>
    <w:rsid w:val="00941EC5"/>
    <w:rsid w:val="00943938"/>
    <w:rsid w:val="00946C49"/>
    <w:rsid w:val="00947B13"/>
    <w:rsid w:val="00952835"/>
    <w:rsid w:val="00960CE7"/>
    <w:rsid w:val="009651C3"/>
    <w:rsid w:val="0097255E"/>
    <w:rsid w:val="009751AA"/>
    <w:rsid w:val="00977928"/>
    <w:rsid w:val="00981509"/>
    <w:rsid w:val="00983C5A"/>
    <w:rsid w:val="0098472D"/>
    <w:rsid w:val="009869F5"/>
    <w:rsid w:val="009900E9"/>
    <w:rsid w:val="009913F1"/>
    <w:rsid w:val="00997469"/>
    <w:rsid w:val="009A4812"/>
    <w:rsid w:val="009A5CF6"/>
    <w:rsid w:val="009B7844"/>
    <w:rsid w:val="009D0B14"/>
    <w:rsid w:val="009D1165"/>
    <w:rsid w:val="009E0A18"/>
    <w:rsid w:val="009E45F6"/>
    <w:rsid w:val="009E61B6"/>
    <w:rsid w:val="009E66B7"/>
    <w:rsid w:val="009F0120"/>
    <w:rsid w:val="009F5D5D"/>
    <w:rsid w:val="009F6B6D"/>
    <w:rsid w:val="009F6C76"/>
    <w:rsid w:val="00A042EC"/>
    <w:rsid w:val="00A110A4"/>
    <w:rsid w:val="00A15EFE"/>
    <w:rsid w:val="00A31FA1"/>
    <w:rsid w:val="00A44BC8"/>
    <w:rsid w:val="00A46549"/>
    <w:rsid w:val="00A513EC"/>
    <w:rsid w:val="00A61325"/>
    <w:rsid w:val="00A644F2"/>
    <w:rsid w:val="00A67B9C"/>
    <w:rsid w:val="00A705FE"/>
    <w:rsid w:val="00A70617"/>
    <w:rsid w:val="00A706FD"/>
    <w:rsid w:val="00A71EBF"/>
    <w:rsid w:val="00A7538E"/>
    <w:rsid w:val="00A76F41"/>
    <w:rsid w:val="00A82DBD"/>
    <w:rsid w:val="00A83310"/>
    <w:rsid w:val="00A84D48"/>
    <w:rsid w:val="00A91F30"/>
    <w:rsid w:val="00AA0693"/>
    <w:rsid w:val="00AA12DA"/>
    <w:rsid w:val="00AB26E2"/>
    <w:rsid w:val="00AB2F93"/>
    <w:rsid w:val="00AB4510"/>
    <w:rsid w:val="00AB6BB9"/>
    <w:rsid w:val="00AB7994"/>
    <w:rsid w:val="00AC2090"/>
    <w:rsid w:val="00AC2895"/>
    <w:rsid w:val="00AC440B"/>
    <w:rsid w:val="00AC62C7"/>
    <w:rsid w:val="00AD295B"/>
    <w:rsid w:val="00AD6055"/>
    <w:rsid w:val="00AE308F"/>
    <w:rsid w:val="00AE3D68"/>
    <w:rsid w:val="00AF0D64"/>
    <w:rsid w:val="00AF1796"/>
    <w:rsid w:val="00B02DC9"/>
    <w:rsid w:val="00B0784E"/>
    <w:rsid w:val="00B111E6"/>
    <w:rsid w:val="00B320C5"/>
    <w:rsid w:val="00B37847"/>
    <w:rsid w:val="00B37CA2"/>
    <w:rsid w:val="00B41977"/>
    <w:rsid w:val="00B44A16"/>
    <w:rsid w:val="00B45993"/>
    <w:rsid w:val="00B464EF"/>
    <w:rsid w:val="00B469CE"/>
    <w:rsid w:val="00B579F0"/>
    <w:rsid w:val="00B65D34"/>
    <w:rsid w:val="00B67DA4"/>
    <w:rsid w:val="00B70E5B"/>
    <w:rsid w:val="00B85A54"/>
    <w:rsid w:val="00BA473A"/>
    <w:rsid w:val="00BC04C4"/>
    <w:rsid w:val="00BC1A34"/>
    <w:rsid w:val="00BC1EB6"/>
    <w:rsid w:val="00BC3C1B"/>
    <w:rsid w:val="00BC7790"/>
    <w:rsid w:val="00BD1F67"/>
    <w:rsid w:val="00BD5297"/>
    <w:rsid w:val="00BD6A65"/>
    <w:rsid w:val="00BD6FD7"/>
    <w:rsid w:val="00BE43D6"/>
    <w:rsid w:val="00BF0990"/>
    <w:rsid w:val="00BF0F6D"/>
    <w:rsid w:val="00BF13CF"/>
    <w:rsid w:val="00BF6DF4"/>
    <w:rsid w:val="00C02CC7"/>
    <w:rsid w:val="00C047E6"/>
    <w:rsid w:val="00C155C9"/>
    <w:rsid w:val="00C206AB"/>
    <w:rsid w:val="00C23AC6"/>
    <w:rsid w:val="00C26640"/>
    <w:rsid w:val="00C36AEA"/>
    <w:rsid w:val="00C476BE"/>
    <w:rsid w:val="00C50705"/>
    <w:rsid w:val="00C56074"/>
    <w:rsid w:val="00C659BE"/>
    <w:rsid w:val="00C70C45"/>
    <w:rsid w:val="00C73F45"/>
    <w:rsid w:val="00C75A00"/>
    <w:rsid w:val="00C775D0"/>
    <w:rsid w:val="00C77A28"/>
    <w:rsid w:val="00C82424"/>
    <w:rsid w:val="00C82D4F"/>
    <w:rsid w:val="00C830F9"/>
    <w:rsid w:val="00C87028"/>
    <w:rsid w:val="00C87B36"/>
    <w:rsid w:val="00C91ED9"/>
    <w:rsid w:val="00C92396"/>
    <w:rsid w:val="00C93046"/>
    <w:rsid w:val="00C9326B"/>
    <w:rsid w:val="00C94D80"/>
    <w:rsid w:val="00C966EF"/>
    <w:rsid w:val="00CA0825"/>
    <w:rsid w:val="00CA0E62"/>
    <w:rsid w:val="00CA3D65"/>
    <w:rsid w:val="00CA54DB"/>
    <w:rsid w:val="00CB016D"/>
    <w:rsid w:val="00CB2682"/>
    <w:rsid w:val="00CB4594"/>
    <w:rsid w:val="00CC21CE"/>
    <w:rsid w:val="00CC54DD"/>
    <w:rsid w:val="00CC7810"/>
    <w:rsid w:val="00CD084E"/>
    <w:rsid w:val="00CD1677"/>
    <w:rsid w:val="00CD4E8B"/>
    <w:rsid w:val="00CD5092"/>
    <w:rsid w:val="00D01ACA"/>
    <w:rsid w:val="00D02785"/>
    <w:rsid w:val="00D1270E"/>
    <w:rsid w:val="00D14AAD"/>
    <w:rsid w:val="00D17378"/>
    <w:rsid w:val="00D24ED8"/>
    <w:rsid w:val="00D26088"/>
    <w:rsid w:val="00D26AE2"/>
    <w:rsid w:val="00D40239"/>
    <w:rsid w:val="00D42804"/>
    <w:rsid w:val="00D43ACA"/>
    <w:rsid w:val="00D46CFE"/>
    <w:rsid w:val="00D509DF"/>
    <w:rsid w:val="00D52BF6"/>
    <w:rsid w:val="00D53FA8"/>
    <w:rsid w:val="00D54606"/>
    <w:rsid w:val="00D54DD3"/>
    <w:rsid w:val="00D557A7"/>
    <w:rsid w:val="00D55F03"/>
    <w:rsid w:val="00D5676B"/>
    <w:rsid w:val="00D60848"/>
    <w:rsid w:val="00D60B2C"/>
    <w:rsid w:val="00D627A8"/>
    <w:rsid w:val="00D63DD4"/>
    <w:rsid w:val="00D64C4D"/>
    <w:rsid w:val="00D653BB"/>
    <w:rsid w:val="00D760A6"/>
    <w:rsid w:val="00D8465C"/>
    <w:rsid w:val="00D84DF8"/>
    <w:rsid w:val="00D874BB"/>
    <w:rsid w:val="00D90D3A"/>
    <w:rsid w:val="00D938E7"/>
    <w:rsid w:val="00DA3B49"/>
    <w:rsid w:val="00DA3E9F"/>
    <w:rsid w:val="00DB4A52"/>
    <w:rsid w:val="00DB5C9F"/>
    <w:rsid w:val="00DC022A"/>
    <w:rsid w:val="00DC4CB8"/>
    <w:rsid w:val="00DC7655"/>
    <w:rsid w:val="00DC7811"/>
    <w:rsid w:val="00DD4000"/>
    <w:rsid w:val="00DD7E91"/>
    <w:rsid w:val="00DF0FB4"/>
    <w:rsid w:val="00E01D00"/>
    <w:rsid w:val="00E024DA"/>
    <w:rsid w:val="00E03806"/>
    <w:rsid w:val="00E11D0C"/>
    <w:rsid w:val="00E12861"/>
    <w:rsid w:val="00E15096"/>
    <w:rsid w:val="00E22CD4"/>
    <w:rsid w:val="00E22D2F"/>
    <w:rsid w:val="00E27D6B"/>
    <w:rsid w:val="00E32511"/>
    <w:rsid w:val="00E40260"/>
    <w:rsid w:val="00E514EA"/>
    <w:rsid w:val="00E61158"/>
    <w:rsid w:val="00E62650"/>
    <w:rsid w:val="00E65AB8"/>
    <w:rsid w:val="00E6621D"/>
    <w:rsid w:val="00E66288"/>
    <w:rsid w:val="00E666B7"/>
    <w:rsid w:val="00E7065A"/>
    <w:rsid w:val="00E76339"/>
    <w:rsid w:val="00E832A5"/>
    <w:rsid w:val="00E83FE0"/>
    <w:rsid w:val="00E853ED"/>
    <w:rsid w:val="00E868B0"/>
    <w:rsid w:val="00E86B24"/>
    <w:rsid w:val="00E91E52"/>
    <w:rsid w:val="00E931A8"/>
    <w:rsid w:val="00E95121"/>
    <w:rsid w:val="00E9751B"/>
    <w:rsid w:val="00EA39CE"/>
    <w:rsid w:val="00EB12E5"/>
    <w:rsid w:val="00EB22A8"/>
    <w:rsid w:val="00EB3A13"/>
    <w:rsid w:val="00EC3370"/>
    <w:rsid w:val="00EC4DC3"/>
    <w:rsid w:val="00EC65CA"/>
    <w:rsid w:val="00ED1F94"/>
    <w:rsid w:val="00ED21C8"/>
    <w:rsid w:val="00EE47BB"/>
    <w:rsid w:val="00EF328D"/>
    <w:rsid w:val="00EF372F"/>
    <w:rsid w:val="00F06FDD"/>
    <w:rsid w:val="00F071C9"/>
    <w:rsid w:val="00F114CA"/>
    <w:rsid w:val="00F11C3C"/>
    <w:rsid w:val="00F16BFC"/>
    <w:rsid w:val="00F170ED"/>
    <w:rsid w:val="00F26067"/>
    <w:rsid w:val="00F27590"/>
    <w:rsid w:val="00F322EA"/>
    <w:rsid w:val="00F360C4"/>
    <w:rsid w:val="00F41D62"/>
    <w:rsid w:val="00F465DF"/>
    <w:rsid w:val="00F50C11"/>
    <w:rsid w:val="00F67784"/>
    <w:rsid w:val="00F75E18"/>
    <w:rsid w:val="00F82530"/>
    <w:rsid w:val="00F8329B"/>
    <w:rsid w:val="00F874DD"/>
    <w:rsid w:val="00F91854"/>
    <w:rsid w:val="00FA647E"/>
    <w:rsid w:val="00FA66CB"/>
    <w:rsid w:val="00FA68D2"/>
    <w:rsid w:val="00FB3639"/>
    <w:rsid w:val="00FB371E"/>
    <w:rsid w:val="00FB7092"/>
    <w:rsid w:val="00FC445D"/>
    <w:rsid w:val="00FC44B8"/>
    <w:rsid w:val="00FC4810"/>
    <w:rsid w:val="00FD2467"/>
    <w:rsid w:val="00FD5806"/>
    <w:rsid w:val="00FD591D"/>
    <w:rsid w:val="00FF2A03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5575"/>
  <w15:docId w15:val="{211B2905-9DFC-4878-B5A9-053B0C4C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67EEF"/>
    <w:pPr>
      <w:keepNext/>
      <w:jc w:val="center"/>
      <w:outlineLvl w:val="0"/>
    </w:pPr>
    <w:rPr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unhideWhenUsed/>
    <w:qFormat/>
    <w:rsid w:val="00467E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7E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EE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67E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467E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67EEF"/>
    <w:pPr>
      <w:ind w:firstLine="540"/>
    </w:pPr>
    <w:rPr>
      <w:rFonts w:ascii="Arial" w:hAnsi="Arial" w:cs="Arial"/>
      <w:sz w:val="22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467EEF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iPriority w:val="99"/>
    <w:rsid w:val="00467EEF"/>
    <w:rPr>
      <w:lang w:val="lv-LV" w:eastAsia="lv-LV"/>
    </w:rPr>
  </w:style>
  <w:style w:type="character" w:styleId="Hyperlink">
    <w:name w:val="Hyperlink"/>
    <w:basedOn w:val="DefaultParagraphFont"/>
    <w:rsid w:val="00467EEF"/>
    <w:rPr>
      <w:color w:val="0000FF"/>
      <w:u w:val="single"/>
    </w:rPr>
  </w:style>
  <w:style w:type="paragraph" w:styleId="ListParagraph">
    <w:name w:val="List Paragraph"/>
    <w:aliases w:val="H&amp;P List Paragraph,Strip,Colorful List - Accent 12"/>
    <w:basedOn w:val="Normal"/>
    <w:link w:val="ListParagraphChar"/>
    <w:uiPriority w:val="99"/>
    <w:qFormat/>
    <w:rsid w:val="00467EEF"/>
    <w:pPr>
      <w:ind w:left="720"/>
      <w:contextualSpacing/>
    </w:pPr>
  </w:style>
  <w:style w:type="paragraph" w:customStyle="1" w:styleId="naisf">
    <w:name w:val="naisf"/>
    <w:basedOn w:val="Normal"/>
    <w:uiPriority w:val="99"/>
    <w:rsid w:val="00467EEF"/>
    <w:pPr>
      <w:spacing w:before="100" w:beforeAutospacing="1" w:after="100" w:afterAutospacing="1"/>
      <w:jc w:val="both"/>
    </w:pPr>
  </w:style>
  <w:style w:type="paragraph" w:customStyle="1" w:styleId="Stils1">
    <w:name w:val="Stils1"/>
    <w:basedOn w:val="Normal"/>
    <w:rsid w:val="00467EEF"/>
    <w:pPr>
      <w:numPr>
        <w:numId w:val="5"/>
      </w:numPr>
      <w:jc w:val="both"/>
    </w:pPr>
    <w:rPr>
      <w:b/>
      <w:i/>
      <w:color w:val="000000"/>
      <w:sz w:val="20"/>
      <w:szCs w:val="20"/>
      <w:lang w:val="lv-LV" w:eastAsia="lv-LV" w:bidi="lo-LA"/>
    </w:rPr>
  </w:style>
  <w:style w:type="paragraph" w:customStyle="1" w:styleId="Stils2">
    <w:name w:val="Stils2"/>
    <w:basedOn w:val="Normal"/>
    <w:rsid w:val="00467EEF"/>
    <w:pPr>
      <w:numPr>
        <w:ilvl w:val="1"/>
        <w:numId w:val="5"/>
      </w:numPr>
      <w:jc w:val="both"/>
    </w:pPr>
    <w:rPr>
      <w:color w:val="000000"/>
      <w:sz w:val="20"/>
      <w:szCs w:val="20"/>
      <w:lang w:val="lv-LV" w:eastAsia="lv-LV" w:bidi="lo-LA"/>
    </w:rPr>
  </w:style>
  <w:style w:type="paragraph" w:customStyle="1" w:styleId="Stils3">
    <w:name w:val="Stils3"/>
    <w:basedOn w:val="Normal"/>
    <w:rsid w:val="00467EEF"/>
    <w:pPr>
      <w:numPr>
        <w:ilvl w:val="2"/>
        <w:numId w:val="5"/>
      </w:numPr>
      <w:jc w:val="both"/>
    </w:pPr>
    <w:rPr>
      <w:sz w:val="20"/>
      <w:szCs w:val="20"/>
      <w:lang w:val="lv-LV" w:eastAsia="lv-LV" w:bidi="lo-LA"/>
    </w:rPr>
  </w:style>
  <w:style w:type="paragraph" w:customStyle="1" w:styleId="Stils4">
    <w:name w:val="Stils4"/>
    <w:basedOn w:val="Normal"/>
    <w:rsid w:val="00467EEF"/>
    <w:pPr>
      <w:numPr>
        <w:ilvl w:val="3"/>
        <w:numId w:val="5"/>
      </w:numPr>
      <w:jc w:val="both"/>
    </w:pPr>
    <w:rPr>
      <w:sz w:val="20"/>
      <w:szCs w:val="20"/>
      <w:lang w:val="lv-LV" w:eastAsia="lv-LV" w:bidi="lo-LA"/>
    </w:rPr>
  </w:style>
  <w:style w:type="table" w:styleId="TableGrid">
    <w:name w:val="Table Grid"/>
    <w:basedOn w:val="TableNormal"/>
    <w:uiPriority w:val="59"/>
    <w:rsid w:val="00AB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E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E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1E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E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v213">
    <w:name w:val="tv213"/>
    <w:basedOn w:val="Normal"/>
    <w:rsid w:val="009869F5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9869F5"/>
  </w:style>
  <w:style w:type="paragraph" w:styleId="BalloonText">
    <w:name w:val="Balloon Text"/>
    <w:basedOn w:val="Normal"/>
    <w:link w:val="BalloonTextChar"/>
    <w:uiPriority w:val="99"/>
    <w:semiHidden/>
    <w:unhideWhenUsed/>
    <w:rsid w:val="003D6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7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41D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1D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2E1E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1E20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rsid w:val="002E1E20"/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semiHidden/>
    <w:rsid w:val="002E1E2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7E6D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6DAB"/>
    <w:pPr>
      <w:spacing w:line="360" w:lineRule="auto"/>
      <w:jc w:val="both"/>
    </w:pPr>
    <w:rPr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DA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7E6DAB"/>
    <w:rPr>
      <w:vertAlign w:val="superscript"/>
    </w:rPr>
  </w:style>
  <w:style w:type="character" w:customStyle="1" w:styleId="ListParagraphChar">
    <w:name w:val="List Paragraph Char"/>
    <w:aliases w:val="H&amp;P List Paragraph Char,Strip Char,Colorful List - Accent 12 Char"/>
    <w:link w:val="ListParagraph"/>
    <w:uiPriority w:val="99"/>
    <w:qFormat/>
    <w:locked/>
    <w:rsid w:val="008B26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indkopa">
    <w:name w:val="Rindkopa"/>
    <w:next w:val="Normal"/>
    <w:rsid w:val="008B2644"/>
    <w:pPr>
      <w:spacing w:after="0" w:line="240" w:lineRule="auto"/>
      <w:ind w:left="851"/>
      <w:jc w:val="both"/>
    </w:pPr>
    <w:rPr>
      <w:rFonts w:ascii="Arial" w:eastAsia="Arial Unicode MS" w:hAnsi="Arial Unicode MS" w:cs="Arial Unicode MS"/>
      <w:color w:val="000000"/>
      <w:sz w:val="20"/>
      <w:szCs w:val="20"/>
      <w:u w:color="000000"/>
      <w:lang w:eastAsia="lv-LV"/>
    </w:rPr>
  </w:style>
  <w:style w:type="paragraph" w:customStyle="1" w:styleId="Default">
    <w:name w:val="Default"/>
    <w:rsid w:val="008B2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customStyle="1" w:styleId="Sarakstarindkopa1">
    <w:name w:val="Saraksta rindkopa1"/>
    <w:basedOn w:val="Normal"/>
    <w:uiPriority w:val="34"/>
    <w:qFormat/>
    <w:rsid w:val="008B2644"/>
    <w:pPr>
      <w:ind w:left="720"/>
      <w:contextualSpacing/>
    </w:pPr>
    <w:rPr>
      <w:rFonts w:ascii="Cambria" w:hAnsi="Cambria" w:cs="Cambria"/>
      <w:kern w:val="56"/>
      <w:sz w:val="28"/>
      <w:lang w:val="lv-LV"/>
    </w:rPr>
  </w:style>
  <w:style w:type="character" w:customStyle="1" w:styleId="Pamatteksts3Rakstz">
    <w:name w:val="Pamatteksts 3 Rakstz."/>
    <w:rsid w:val="008B2644"/>
    <w:rPr>
      <w:sz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@rekin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B2FC4-76A4-4FCC-9992-6B9FB9E2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14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Latvian National Opera</Company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inga.masnikova</dc:creator>
  <cp:lastModifiedBy>Dace Peltmane</cp:lastModifiedBy>
  <cp:revision>48</cp:revision>
  <cp:lastPrinted>2018-12-18T15:19:00Z</cp:lastPrinted>
  <dcterms:created xsi:type="dcterms:W3CDTF">2018-10-25T14:02:00Z</dcterms:created>
  <dcterms:modified xsi:type="dcterms:W3CDTF">2018-12-19T14:16:00Z</dcterms:modified>
</cp:coreProperties>
</file>